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DAA36" w14:textId="0825F393" w:rsidR="00044A3D" w:rsidRPr="00425AE0" w:rsidRDefault="00044A3D" w:rsidP="00044A3D">
      <w:pPr>
        <w:jc w:val="right"/>
      </w:pPr>
      <w:r w:rsidRPr="00425AE0">
        <w:t>проект</w:t>
      </w:r>
    </w:p>
    <w:tbl>
      <w:tblPr>
        <w:tblStyle w:val="ac"/>
        <w:tblpPr w:leftFromText="180" w:rightFromText="180" w:vertAnchor="page" w:horzAnchor="margin" w:tblpY="4936"/>
        <w:tblW w:w="9180" w:type="dxa"/>
        <w:tblLook w:val="04A0" w:firstRow="1" w:lastRow="0" w:firstColumn="1" w:lastColumn="0" w:noHBand="0" w:noVBand="1"/>
      </w:tblPr>
      <w:tblGrid>
        <w:gridCol w:w="1555"/>
        <w:gridCol w:w="7625"/>
      </w:tblGrid>
      <w:tr w:rsidR="00FE12DD" w:rsidRPr="00425AE0" w14:paraId="10C1919D" w14:textId="77777777" w:rsidTr="002E1031">
        <w:trPr>
          <w:trHeight w:val="420"/>
        </w:trPr>
        <w:tc>
          <w:tcPr>
            <w:tcW w:w="1555" w:type="dxa"/>
            <w:vAlign w:val="center"/>
          </w:tcPr>
          <w:p w14:paraId="370A8BF6" w14:textId="77777777" w:rsidR="00FE12DD" w:rsidRPr="00425AE0" w:rsidRDefault="00FE12DD" w:rsidP="002E1031">
            <w:pPr>
              <w:jc w:val="center"/>
              <w:rPr>
                <w:b/>
                <w:lang w:val="ru-RU"/>
              </w:rPr>
            </w:pPr>
            <w:r w:rsidRPr="00425AE0">
              <w:rPr>
                <w:b/>
                <w:lang w:val="ru-RU"/>
              </w:rPr>
              <w:t>Время</w:t>
            </w:r>
          </w:p>
        </w:tc>
        <w:tc>
          <w:tcPr>
            <w:tcW w:w="7625" w:type="dxa"/>
            <w:vAlign w:val="center"/>
          </w:tcPr>
          <w:p w14:paraId="2AA82C8B" w14:textId="77777777" w:rsidR="00FE12DD" w:rsidRPr="00425AE0" w:rsidRDefault="00FE12DD" w:rsidP="002E1031">
            <w:pPr>
              <w:jc w:val="center"/>
              <w:rPr>
                <w:b/>
                <w:lang w:val="ru-RU"/>
              </w:rPr>
            </w:pPr>
            <w:r w:rsidRPr="00425AE0">
              <w:rPr>
                <w:b/>
                <w:lang w:val="ru-RU"/>
              </w:rPr>
              <w:t>Мероприятие</w:t>
            </w:r>
          </w:p>
        </w:tc>
      </w:tr>
      <w:tr w:rsidR="00FE12DD" w:rsidRPr="00425AE0" w14:paraId="238B5C72" w14:textId="77777777" w:rsidTr="002E1031">
        <w:trPr>
          <w:trHeight w:val="412"/>
        </w:trPr>
        <w:tc>
          <w:tcPr>
            <w:tcW w:w="1555" w:type="dxa"/>
            <w:vAlign w:val="center"/>
          </w:tcPr>
          <w:p w14:paraId="6CFBE197" w14:textId="77777777" w:rsidR="00FE12DD" w:rsidRPr="00425AE0" w:rsidRDefault="00FE12DD" w:rsidP="002E1031">
            <w:pPr>
              <w:jc w:val="right"/>
              <w:rPr>
                <w:lang w:val="ru-RU"/>
              </w:rPr>
            </w:pPr>
            <w:r w:rsidRPr="00425AE0">
              <w:rPr>
                <w:lang w:val="ru-RU"/>
              </w:rPr>
              <w:t>9.00</w:t>
            </w:r>
          </w:p>
        </w:tc>
        <w:tc>
          <w:tcPr>
            <w:tcW w:w="7625" w:type="dxa"/>
            <w:vAlign w:val="center"/>
          </w:tcPr>
          <w:p w14:paraId="160A487B" w14:textId="77777777" w:rsidR="00FE12DD" w:rsidRPr="00425AE0" w:rsidRDefault="00FE12DD" w:rsidP="002E1031">
            <w:pPr>
              <w:rPr>
                <w:lang w:val="ru-RU"/>
              </w:rPr>
            </w:pPr>
            <w:r w:rsidRPr="00425AE0">
              <w:rPr>
                <w:lang w:val="ru-RU"/>
              </w:rPr>
              <w:t>Начало регистрации. Встреча гостей. Утренний кофе.</w:t>
            </w:r>
          </w:p>
        </w:tc>
      </w:tr>
      <w:tr w:rsidR="00FE12DD" w:rsidRPr="00425AE0" w14:paraId="0A5D27E1" w14:textId="77777777" w:rsidTr="002E1031">
        <w:trPr>
          <w:trHeight w:val="999"/>
        </w:trPr>
        <w:tc>
          <w:tcPr>
            <w:tcW w:w="1555" w:type="dxa"/>
            <w:vAlign w:val="center"/>
          </w:tcPr>
          <w:p w14:paraId="34663903" w14:textId="77777777" w:rsidR="00FE12DD" w:rsidRPr="00425AE0" w:rsidRDefault="00FE12DD" w:rsidP="002E1031">
            <w:pPr>
              <w:jc w:val="right"/>
              <w:rPr>
                <w:lang w:val="ru-RU"/>
              </w:rPr>
            </w:pPr>
            <w:r w:rsidRPr="00425AE0">
              <w:rPr>
                <w:lang w:val="ru-RU"/>
              </w:rPr>
              <w:t>10.00 – 11.30</w:t>
            </w:r>
          </w:p>
        </w:tc>
        <w:tc>
          <w:tcPr>
            <w:tcW w:w="7625" w:type="dxa"/>
            <w:vAlign w:val="center"/>
          </w:tcPr>
          <w:p w14:paraId="50A5F963" w14:textId="77777777" w:rsidR="00FE12DD" w:rsidRPr="00425AE0" w:rsidRDefault="00FE12DD" w:rsidP="002E1031">
            <w:pPr>
              <w:rPr>
                <w:lang w:val="ru-RU"/>
              </w:rPr>
            </w:pPr>
            <w:bookmarkStart w:id="0" w:name="_Hlk494742685"/>
            <w:r w:rsidRPr="00425AE0">
              <w:rPr>
                <w:lang w:val="ru-RU"/>
              </w:rPr>
              <w:t>Пленарное заседание «Итоги рынка инфраструктурных инвестиций в 2017 г. и перспективы его развития до 2020 г.»</w:t>
            </w:r>
            <w:bookmarkEnd w:id="0"/>
          </w:p>
        </w:tc>
      </w:tr>
      <w:tr w:rsidR="00FE12DD" w:rsidRPr="00425AE0" w14:paraId="53C2BBF0" w14:textId="77777777" w:rsidTr="002E1031">
        <w:trPr>
          <w:trHeight w:val="416"/>
        </w:trPr>
        <w:tc>
          <w:tcPr>
            <w:tcW w:w="1555" w:type="dxa"/>
            <w:vAlign w:val="center"/>
          </w:tcPr>
          <w:p w14:paraId="32CF9F35" w14:textId="77777777" w:rsidR="00FE12DD" w:rsidRPr="00425AE0" w:rsidRDefault="00FE12DD" w:rsidP="002E1031">
            <w:pPr>
              <w:jc w:val="right"/>
              <w:rPr>
                <w:lang w:val="ru-RU"/>
              </w:rPr>
            </w:pPr>
            <w:r w:rsidRPr="00425AE0">
              <w:rPr>
                <w:lang w:val="ru-RU"/>
              </w:rPr>
              <w:t>11.30 – 12.00</w:t>
            </w:r>
          </w:p>
        </w:tc>
        <w:tc>
          <w:tcPr>
            <w:tcW w:w="7625" w:type="dxa"/>
            <w:vAlign w:val="center"/>
          </w:tcPr>
          <w:p w14:paraId="621B7E22" w14:textId="77777777" w:rsidR="00FE12DD" w:rsidRPr="00425AE0" w:rsidRDefault="00FE12DD" w:rsidP="002E1031">
            <w:pPr>
              <w:rPr>
                <w:lang w:val="ru-RU"/>
              </w:rPr>
            </w:pPr>
            <w:r w:rsidRPr="00425AE0">
              <w:rPr>
                <w:lang w:val="ru-RU"/>
              </w:rPr>
              <w:t>Кофе-брейк</w:t>
            </w:r>
          </w:p>
        </w:tc>
      </w:tr>
      <w:tr w:rsidR="00FE12DD" w:rsidRPr="00425AE0" w14:paraId="5A2BC6C5" w14:textId="77777777" w:rsidTr="002E1031">
        <w:trPr>
          <w:trHeight w:val="847"/>
        </w:trPr>
        <w:tc>
          <w:tcPr>
            <w:tcW w:w="1555" w:type="dxa"/>
            <w:vMerge w:val="restart"/>
            <w:vAlign w:val="center"/>
          </w:tcPr>
          <w:p w14:paraId="70B0BB01" w14:textId="77777777" w:rsidR="00FE12DD" w:rsidRPr="00425AE0" w:rsidRDefault="00FE12DD" w:rsidP="002E1031">
            <w:pPr>
              <w:jc w:val="right"/>
              <w:rPr>
                <w:lang w:val="ru-RU"/>
              </w:rPr>
            </w:pPr>
            <w:r w:rsidRPr="00425AE0">
              <w:rPr>
                <w:lang w:val="ru-RU"/>
              </w:rPr>
              <w:t>12.00 – 13.30</w:t>
            </w:r>
          </w:p>
        </w:tc>
        <w:tc>
          <w:tcPr>
            <w:tcW w:w="7625" w:type="dxa"/>
            <w:vAlign w:val="center"/>
          </w:tcPr>
          <w:p w14:paraId="470306E1" w14:textId="77777777" w:rsidR="00FE12DD" w:rsidRPr="00425AE0" w:rsidRDefault="00FE12DD" w:rsidP="002E1031">
            <w:pPr>
              <w:rPr>
                <w:lang w:val="ru-RU"/>
              </w:rPr>
            </w:pPr>
            <w:r w:rsidRPr="00425AE0">
              <w:rPr>
                <w:lang w:val="ru-RU"/>
              </w:rPr>
              <w:t>Деловая игра «Если в России деньги есть, то почему инвестиций нет?»</w:t>
            </w:r>
          </w:p>
        </w:tc>
      </w:tr>
      <w:tr w:rsidR="00FE12DD" w:rsidRPr="00425AE0" w14:paraId="5A4DACF4" w14:textId="77777777" w:rsidTr="002E1031">
        <w:trPr>
          <w:trHeight w:val="986"/>
        </w:trPr>
        <w:tc>
          <w:tcPr>
            <w:tcW w:w="1555" w:type="dxa"/>
            <w:vMerge/>
            <w:vAlign w:val="center"/>
          </w:tcPr>
          <w:p w14:paraId="5C755605" w14:textId="77777777" w:rsidR="00FE12DD" w:rsidRPr="00425AE0" w:rsidRDefault="00FE12DD" w:rsidP="002E1031">
            <w:pPr>
              <w:jc w:val="right"/>
              <w:rPr>
                <w:lang w:val="ru-RU"/>
              </w:rPr>
            </w:pPr>
          </w:p>
        </w:tc>
        <w:tc>
          <w:tcPr>
            <w:tcW w:w="7625" w:type="dxa"/>
            <w:vAlign w:val="center"/>
          </w:tcPr>
          <w:p w14:paraId="1C71F195" w14:textId="77777777" w:rsidR="00FE12DD" w:rsidRPr="00425AE0" w:rsidRDefault="00FE12DD" w:rsidP="002E1031">
            <w:pPr>
              <w:rPr>
                <w:lang w:val="ru-RU"/>
              </w:rPr>
            </w:pPr>
            <w:r w:rsidRPr="00425AE0">
              <w:rPr>
                <w:lang w:val="ru-RU"/>
              </w:rPr>
              <w:t>Стратегическая сессия «Управление проектами: контроль исполнения обязательств по концессионным и ГЧП-соглашениям»</w:t>
            </w:r>
          </w:p>
        </w:tc>
      </w:tr>
      <w:tr w:rsidR="00FE12DD" w:rsidRPr="00425AE0" w14:paraId="069C0DFD" w14:textId="77777777" w:rsidTr="002E1031">
        <w:trPr>
          <w:trHeight w:val="414"/>
        </w:trPr>
        <w:tc>
          <w:tcPr>
            <w:tcW w:w="1555" w:type="dxa"/>
            <w:vAlign w:val="center"/>
          </w:tcPr>
          <w:p w14:paraId="638C28E7" w14:textId="77777777" w:rsidR="00FE12DD" w:rsidRPr="00425AE0" w:rsidRDefault="00FE12DD" w:rsidP="002E1031">
            <w:pPr>
              <w:jc w:val="right"/>
              <w:rPr>
                <w:lang w:val="ru-RU"/>
              </w:rPr>
            </w:pPr>
            <w:r w:rsidRPr="00425AE0">
              <w:rPr>
                <w:lang w:val="ru-RU"/>
              </w:rPr>
              <w:t>13.30 – 14.30</w:t>
            </w:r>
          </w:p>
        </w:tc>
        <w:tc>
          <w:tcPr>
            <w:tcW w:w="7625" w:type="dxa"/>
            <w:vAlign w:val="center"/>
          </w:tcPr>
          <w:p w14:paraId="130A20E1" w14:textId="77777777" w:rsidR="00FE12DD" w:rsidRPr="00425AE0" w:rsidRDefault="00FE12DD" w:rsidP="002E1031">
            <w:pPr>
              <w:rPr>
                <w:lang w:val="ru-RU"/>
              </w:rPr>
            </w:pPr>
            <w:r w:rsidRPr="00425AE0">
              <w:rPr>
                <w:lang w:val="ru-RU"/>
              </w:rPr>
              <w:t>Ланч</w:t>
            </w:r>
          </w:p>
        </w:tc>
      </w:tr>
      <w:tr w:rsidR="00FE12DD" w:rsidRPr="00425AE0" w14:paraId="2C59032E" w14:textId="77777777" w:rsidTr="002E1031">
        <w:trPr>
          <w:trHeight w:val="1016"/>
        </w:trPr>
        <w:tc>
          <w:tcPr>
            <w:tcW w:w="1555" w:type="dxa"/>
            <w:vMerge w:val="restart"/>
            <w:vAlign w:val="center"/>
          </w:tcPr>
          <w:p w14:paraId="2BD169DE" w14:textId="77777777" w:rsidR="00FE12DD" w:rsidRPr="00425AE0" w:rsidRDefault="00FE12DD" w:rsidP="002E1031">
            <w:pPr>
              <w:jc w:val="right"/>
              <w:rPr>
                <w:lang w:val="ru-RU"/>
              </w:rPr>
            </w:pPr>
            <w:r w:rsidRPr="00425AE0">
              <w:rPr>
                <w:lang w:val="ru-RU"/>
              </w:rPr>
              <w:t>14.30 – 16.00</w:t>
            </w:r>
          </w:p>
        </w:tc>
        <w:tc>
          <w:tcPr>
            <w:tcW w:w="7625" w:type="dxa"/>
            <w:vAlign w:val="center"/>
          </w:tcPr>
          <w:p w14:paraId="1BD74404" w14:textId="77777777" w:rsidR="00FE12DD" w:rsidRPr="00425AE0" w:rsidRDefault="00FE12DD" w:rsidP="002E1031">
            <w:pPr>
              <w:rPr>
                <w:lang w:val="ru-RU"/>
              </w:rPr>
            </w:pPr>
            <w:bookmarkStart w:id="1" w:name="_Hlk492644723"/>
            <w:bookmarkStart w:id="2" w:name="_Hlk494741826"/>
            <w:r w:rsidRPr="00425AE0">
              <w:rPr>
                <w:lang w:val="ru-RU"/>
              </w:rPr>
              <w:t xml:space="preserve">Битва рейтингов </w:t>
            </w:r>
            <w:bookmarkEnd w:id="1"/>
            <w:r w:rsidRPr="00425AE0">
              <w:rPr>
                <w:lang w:val="ru-RU"/>
              </w:rPr>
              <w:t>«Индикаторы рынка инфраструктурных проектов: кто как считает и кому верить?»</w:t>
            </w:r>
            <w:bookmarkEnd w:id="2"/>
          </w:p>
        </w:tc>
      </w:tr>
      <w:tr w:rsidR="00FE12DD" w:rsidRPr="00425AE0" w14:paraId="0BBF9669" w14:textId="77777777" w:rsidTr="002E1031">
        <w:trPr>
          <w:trHeight w:val="989"/>
        </w:trPr>
        <w:tc>
          <w:tcPr>
            <w:tcW w:w="1555" w:type="dxa"/>
            <w:vMerge/>
            <w:vAlign w:val="center"/>
          </w:tcPr>
          <w:p w14:paraId="6DDBB840" w14:textId="77777777" w:rsidR="00FE12DD" w:rsidRPr="00425AE0" w:rsidRDefault="00FE12DD" w:rsidP="002E1031">
            <w:pPr>
              <w:jc w:val="right"/>
              <w:rPr>
                <w:lang w:val="ru-RU"/>
              </w:rPr>
            </w:pPr>
          </w:p>
        </w:tc>
        <w:tc>
          <w:tcPr>
            <w:tcW w:w="7625" w:type="dxa"/>
            <w:vAlign w:val="center"/>
          </w:tcPr>
          <w:p w14:paraId="21386677" w14:textId="77777777" w:rsidR="00FE12DD" w:rsidRPr="00425AE0" w:rsidRDefault="00FE12DD" w:rsidP="002E1031">
            <w:pPr>
              <w:rPr>
                <w:lang w:val="ru-RU"/>
              </w:rPr>
            </w:pPr>
            <w:r w:rsidRPr="00425AE0">
              <w:rPr>
                <w:lang w:val="ru-RU"/>
              </w:rPr>
              <w:t>Работа над ошибками «Стратегия сбитых самолетов: как не уничтожить проект?»</w:t>
            </w:r>
          </w:p>
        </w:tc>
      </w:tr>
      <w:tr w:rsidR="00FE12DD" w:rsidRPr="00425AE0" w14:paraId="64A65453" w14:textId="77777777" w:rsidTr="002E1031">
        <w:trPr>
          <w:trHeight w:val="424"/>
        </w:trPr>
        <w:tc>
          <w:tcPr>
            <w:tcW w:w="1555" w:type="dxa"/>
            <w:vAlign w:val="center"/>
          </w:tcPr>
          <w:p w14:paraId="4FF9EFF1" w14:textId="77777777" w:rsidR="00FE12DD" w:rsidRPr="00425AE0" w:rsidRDefault="00FE12DD" w:rsidP="002E1031">
            <w:pPr>
              <w:jc w:val="right"/>
              <w:rPr>
                <w:lang w:val="ru-RU"/>
              </w:rPr>
            </w:pPr>
            <w:r w:rsidRPr="00425AE0">
              <w:rPr>
                <w:lang w:val="ru-RU"/>
              </w:rPr>
              <w:t>16.00 – 16.30</w:t>
            </w:r>
          </w:p>
        </w:tc>
        <w:tc>
          <w:tcPr>
            <w:tcW w:w="7625" w:type="dxa"/>
            <w:vAlign w:val="center"/>
          </w:tcPr>
          <w:p w14:paraId="4276DA6D" w14:textId="77777777" w:rsidR="00FE12DD" w:rsidRPr="00425AE0" w:rsidRDefault="00FE12DD" w:rsidP="002E1031">
            <w:pPr>
              <w:rPr>
                <w:lang w:val="ru-RU"/>
              </w:rPr>
            </w:pPr>
            <w:r w:rsidRPr="00425AE0">
              <w:rPr>
                <w:lang w:val="ru-RU"/>
              </w:rPr>
              <w:t>Кофе-брейк</w:t>
            </w:r>
          </w:p>
        </w:tc>
      </w:tr>
      <w:tr w:rsidR="00FE12DD" w:rsidRPr="00425AE0" w14:paraId="17B1CF4E" w14:textId="77777777" w:rsidTr="002E1031">
        <w:trPr>
          <w:trHeight w:val="947"/>
        </w:trPr>
        <w:tc>
          <w:tcPr>
            <w:tcW w:w="1555" w:type="dxa"/>
            <w:vMerge w:val="restart"/>
            <w:vAlign w:val="center"/>
          </w:tcPr>
          <w:p w14:paraId="5BFDCDFD" w14:textId="77777777" w:rsidR="00FE12DD" w:rsidRPr="00425AE0" w:rsidRDefault="00FE12DD" w:rsidP="002E1031">
            <w:pPr>
              <w:jc w:val="right"/>
              <w:rPr>
                <w:lang w:val="ru-RU"/>
              </w:rPr>
            </w:pPr>
            <w:r w:rsidRPr="00425AE0">
              <w:rPr>
                <w:lang w:val="ru-RU"/>
              </w:rPr>
              <w:t>16.30 – 18.00</w:t>
            </w:r>
          </w:p>
        </w:tc>
        <w:tc>
          <w:tcPr>
            <w:tcW w:w="7625" w:type="dxa"/>
            <w:vAlign w:val="center"/>
          </w:tcPr>
          <w:p w14:paraId="32D45AF2" w14:textId="5A6FED73" w:rsidR="00FE12DD" w:rsidRPr="00425AE0" w:rsidRDefault="00CB56F3" w:rsidP="002E1031">
            <w:pPr>
              <w:rPr>
                <w:lang w:val="ru-RU"/>
              </w:rPr>
            </w:pPr>
            <w:r w:rsidRPr="00CB56F3">
              <w:rPr>
                <w:lang w:val="ru-RU"/>
              </w:rPr>
              <w:t>Фокус-группа «ГЧП в ИТ: миф или реальность?»</w:t>
            </w:r>
          </w:p>
        </w:tc>
      </w:tr>
      <w:tr w:rsidR="00FE12DD" w:rsidRPr="00425AE0" w14:paraId="6B3E3127" w14:textId="77777777" w:rsidTr="002E1031">
        <w:trPr>
          <w:trHeight w:val="947"/>
        </w:trPr>
        <w:tc>
          <w:tcPr>
            <w:tcW w:w="1555" w:type="dxa"/>
            <w:vMerge/>
            <w:vAlign w:val="center"/>
          </w:tcPr>
          <w:p w14:paraId="1B6AB190" w14:textId="77777777" w:rsidR="00FE12DD" w:rsidRPr="00425AE0" w:rsidRDefault="00FE12DD" w:rsidP="002E1031">
            <w:pPr>
              <w:jc w:val="right"/>
              <w:rPr>
                <w:lang w:val="ru-RU"/>
              </w:rPr>
            </w:pPr>
          </w:p>
        </w:tc>
        <w:tc>
          <w:tcPr>
            <w:tcW w:w="7625" w:type="dxa"/>
            <w:vAlign w:val="center"/>
          </w:tcPr>
          <w:p w14:paraId="672AAD10" w14:textId="77777777" w:rsidR="00FE12DD" w:rsidRPr="00425AE0" w:rsidRDefault="00FE12DD" w:rsidP="002E1031">
            <w:pPr>
              <w:rPr>
                <w:lang w:val="ru-RU"/>
              </w:rPr>
            </w:pPr>
            <w:r w:rsidRPr="00425AE0">
              <w:rPr>
                <w:lang w:val="ru-RU"/>
              </w:rPr>
              <w:t>Открытый диалог «Анализ судебных актов в отношении концессионных проектов: МГД и особые обстоятельства»</w:t>
            </w:r>
          </w:p>
        </w:tc>
      </w:tr>
      <w:tr w:rsidR="00FE12DD" w:rsidRPr="00425AE0" w14:paraId="4DC88109" w14:textId="77777777" w:rsidTr="002E1031">
        <w:trPr>
          <w:trHeight w:val="563"/>
        </w:trPr>
        <w:tc>
          <w:tcPr>
            <w:tcW w:w="1555" w:type="dxa"/>
            <w:vAlign w:val="center"/>
          </w:tcPr>
          <w:p w14:paraId="4BF0860D" w14:textId="77777777" w:rsidR="00FE12DD" w:rsidRPr="00425AE0" w:rsidRDefault="00FE12DD" w:rsidP="002E1031">
            <w:pPr>
              <w:jc w:val="right"/>
              <w:rPr>
                <w:lang w:val="ru-RU"/>
              </w:rPr>
            </w:pPr>
            <w:r w:rsidRPr="00425AE0">
              <w:rPr>
                <w:lang w:val="ru-RU"/>
              </w:rPr>
              <w:t>18.</w:t>
            </w:r>
            <w:r w:rsidRPr="00425AE0">
              <w:t>0</w:t>
            </w:r>
            <w:r w:rsidRPr="00425AE0">
              <w:rPr>
                <w:lang w:val="ru-RU"/>
              </w:rPr>
              <w:t>0 – 21.00</w:t>
            </w:r>
          </w:p>
        </w:tc>
        <w:tc>
          <w:tcPr>
            <w:tcW w:w="7625" w:type="dxa"/>
            <w:vAlign w:val="center"/>
          </w:tcPr>
          <w:p w14:paraId="65537551" w14:textId="77777777" w:rsidR="00FE12DD" w:rsidRPr="00425AE0" w:rsidRDefault="00FE12DD" w:rsidP="002E1031">
            <w:pPr>
              <w:rPr>
                <w:lang w:val="ru-RU"/>
              </w:rPr>
            </w:pPr>
            <w:r w:rsidRPr="00425AE0">
              <w:rPr>
                <w:lang w:val="ru-RU"/>
              </w:rPr>
              <w:t xml:space="preserve">Вечерний фуршет от организаторов </w:t>
            </w:r>
            <w:r w:rsidRPr="00425AE0">
              <w:t>InfraSummit</w:t>
            </w:r>
            <w:r w:rsidRPr="00425AE0">
              <w:rPr>
                <w:lang w:val="ru-RU"/>
              </w:rPr>
              <w:t>.</w:t>
            </w:r>
          </w:p>
        </w:tc>
      </w:tr>
    </w:tbl>
    <w:p w14:paraId="38EB8750" w14:textId="5C96031E" w:rsidR="00044A3D" w:rsidRDefault="00044A3D" w:rsidP="00044A3D">
      <w:pPr>
        <w:pStyle w:val="2"/>
        <w:spacing w:after="120"/>
        <w:contextualSpacing/>
        <w:jc w:val="center"/>
        <w:rPr>
          <w:lang w:val="ru-RU"/>
        </w:rPr>
      </w:pPr>
      <w:r w:rsidRPr="00425AE0">
        <w:rPr>
          <w:lang w:val="ru-RU"/>
        </w:rPr>
        <w:t>Программа Саммита лидеров рынка инфраструктурных проектов (</w:t>
      </w:r>
      <w:r w:rsidRPr="00425AE0">
        <w:t>InfraSummit</w:t>
      </w:r>
      <w:r w:rsidRPr="00425AE0">
        <w:rPr>
          <w:lang w:val="ru-RU"/>
        </w:rPr>
        <w:t>)</w:t>
      </w:r>
    </w:p>
    <w:p w14:paraId="39F37B29" w14:textId="1D8A330D" w:rsidR="002E1031" w:rsidRDefault="002E1031" w:rsidP="002E1031">
      <w:r>
        <w:t xml:space="preserve">Дата: 15 декабря 2017 </w:t>
      </w:r>
    </w:p>
    <w:p w14:paraId="02027C1B" w14:textId="14C9D201" w:rsidR="002E1031" w:rsidRPr="002E1031" w:rsidRDefault="002E1031" w:rsidP="002E1031">
      <w:r>
        <w:t>Место: Конгресс-центр «Технополис Москва», г.</w:t>
      </w:r>
      <w:r w:rsidR="001E663A">
        <w:t xml:space="preserve"> </w:t>
      </w:r>
      <w:r>
        <w:t xml:space="preserve">Москва, </w:t>
      </w:r>
      <w:r w:rsidRPr="002E1031">
        <w:t>Волгоградский просп., 42 корпус 5</w:t>
      </w:r>
      <w:r>
        <w:t>.</w:t>
      </w:r>
    </w:p>
    <w:p w14:paraId="6D9D0317" w14:textId="77777777" w:rsidR="00044A3D" w:rsidRPr="00425AE0" w:rsidRDefault="00044A3D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425AE0">
        <w:br w:type="page"/>
      </w:r>
    </w:p>
    <w:p w14:paraId="14F6E878" w14:textId="39193744" w:rsidR="00B468A8" w:rsidRPr="00425AE0" w:rsidRDefault="00B468A8" w:rsidP="00B468A8">
      <w:pPr>
        <w:spacing w:after="120"/>
        <w:contextualSpacing/>
        <w:jc w:val="center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bookmarkStart w:id="3" w:name="_Пленарное_заседание_«Итоги"/>
      <w:bookmarkEnd w:id="3"/>
      <w:r w:rsidRPr="00425AE0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lastRenderedPageBreak/>
        <w:t>Пленарное заседание «Итоги рынка инфраструктурных инвестиций в 2017 г. и перспективы его развития до 2020 г.»</w:t>
      </w:r>
    </w:p>
    <w:p w14:paraId="596D498E" w14:textId="77777777" w:rsidR="00B468A8" w:rsidRPr="00425AE0" w:rsidRDefault="00B468A8" w:rsidP="00775514">
      <w:pPr>
        <w:spacing w:after="120"/>
        <w:contextualSpacing/>
        <w:jc w:val="both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14:paraId="70639333" w14:textId="5F40F113" w:rsidR="00044A3D" w:rsidRPr="00425AE0" w:rsidRDefault="00044A3D" w:rsidP="00775514">
      <w:pPr>
        <w:spacing w:after="120"/>
        <w:contextualSpacing/>
        <w:jc w:val="both"/>
      </w:pPr>
      <w:r w:rsidRPr="00425AE0">
        <w:t>Время: 10.00 – 11.30</w:t>
      </w:r>
    </w:p>
    <w:p w14:paraId="6F9C235A" w14:textId="77777777" w:rsidR="00044A3D" w:rsidRPr="00425AE0" w:rsidRDefault="00044A3D" w:rsidP="00775514">
      <w:pPr>
        <w:spacing w:after="120"/>
        <w:contextualSpacing/>
        <w:jc w:val="both"/>
      </w:pPr>
    </w:p>
    <w:p w14:paraId="54052848" w14:textId="77777777" w:rsidR="00044A3D" w:rsidRPr="00C70230" w:rsidRDefault="00044A3D" w:rsidP="00775514">
      <w:pPr>
        <w:spacing w:after="120"/>
        <w:contextualSpacing/>
        <w:jc w:val="both"/>
        <w:rPr>
          <w:b/>
        </w:rPr>
      </w:pPr>
      <w:r w:rsidRPr="00C70230">
        <w:rPr>
          <w:b/>
        </w:rPr>
        <w:t>Темы для обсуждения:</w:t>
      </w:r>
    </w:p>
    <w:p w14:paraId="5278733E" w14:textId="77777777" w:rsidR="00583258" w:rsidRPr="00425AE0" w:rsidRDefault="00583258" w:rsidP="00583258">
      <w:pPr>
        <w:pStyle w:val="a9"/>
        <w:numPr>
          <w:ilvl w:val="0"/>
          <w:numId w:val="3"/>
        </w:numPr>
      </w:pPr>
      <w:r w:rsidRPr="00425AE0">
        <w:t>Итоги рынка инфраструктурных проектов в 2017 году и перспективы его развития в ближайшие годы.</w:t>
      </w:r>
    </w:p>
    <w:p w14:paraId="1732FD69" w14:textId="77777777" w:rsidR="00044A3D" w:rsidRPr="00425AE0" w:rsidRDefault="00044A3D" w:rsidP="00775514">
      <w:pPr>
        <w:pStyle w:val="a9"/>
        <w:numPr>
          <w:ilvl w:val="0"/>
          <w:numId w:val="3"/>
        </w:numPr>
        <w:spacing w:after="120"/>
        <w:jc w:val="both"/>
      </w:pPr>
      <w:r w:rsidRPr="00425AE0">
        <w:t>Значимые достижения инфраструктурных компаний и их влияние на рынок проектов ГЧП в 2017 году.</w:t>
      </w:r>
    </w:p>
    <w:p w14:paraId="1A305FAB" w14:textId="77777777" w:rsidR="00044A3D" w:rsidRPr="00425AE0" w:rsidRDefault="00044A3D" w:rsidP="00775514">
      <w:pPr>
        <w:pStyle w:val="a9"/>
        <w:numPr>
          <w:ilvl w:val="0"/>
          <w:numId w:val="3"/>
        </w:numPr>
        <w:spacing w:after="120"/>
        <w:jc w:val="both"/>
      </w:pPr>
      <w:r w:rsidRPr="00425AE0">
        <w:t>Чего ждать от новых механизмов финансирования инфраструктурных проектов: «инфраструктурная ипотека», «фабрика проектного финансирования», «зеленые облигации»?</w:t>
      </w:r>
    </w:p>
    <w:p w14:paraId="4CD2D147" w14:textId="77777777" w:rsidR="00044A3D" w:rsidRPr="00425AE0" w:rsidRDefault="00044A3D" w:rsidP="00775514">
      <w:pPr>
        <w:pStyle w:val="a9"/>
        <w:numPr>
          <w:ilvl w:val="0"/>
          <w:numId w:val="3"/>
        </w:numPr>
        <w:spacing w:after="120"/>
        <w:jc w:val="both"/>
      </w:pPr>
      <w:r w:rsidRPr="00425AE0">
        <w:t>Есть ли спрос на конкуренцию на рынке проектов ГЧП? Как формировать консорциумы небольших специализированных компаний для участия в ГЧП-конкурсах?</w:t>
      </w:r>
    </w:p>
    <w:p w14:paraId="536DA1C4" w14:textId="77777777" w:rsidR="00044A3D" w:rsidRPr="00425AE0" w:rsidRDefault="00044A3D" w:rsidP="00775514">
      <w:pPr>
        <w:pStyle w:val="a9"/>
        <w:numPr>
          <w:ilvl w:val="0"/>
          <w:numId w:val="3"/>
        </w:numPr>
        <w:spacing w:after="120"/>
        <w:jc w:val="both"/>
      </w:pPr>
      <w:r w:rsidRPr="00425AE0">
        <w:t>Спрос рождает предложение: тренды и тенденции развития рынка проектов ГЧП. Происходит ли трансформация «Госзаказа» в ГЧП?</w:t>
      </w:r>
    </w:p>
    <w:p w14:paraId="2FE3B631" w14:textId="77777777" w:rsidR="00044A3D" w:rsidRPr="00425AE0" w:rsidRDefault="00044A3D" w:rsidP="00775514">
      <w:pPr>
        <w:pStyle w:val="a9"/>
        <w:numPr>
          <w:ilvl w:val="0"/>
          <w:numId w:val="3"/>
        </w:numPr>
        <w:spacing w:after="120"/>
        <w:jc w:val="both"/>
      </w:pPr>
      <w:r w:rsidRPr="00425AE0">
        <w:t>Консолидация экспертного сообщества и защита проектных инициатив. Стратегия развития «Инфраструктурного клуба» на 2018 год.</w:t>
      </w:r>
    </w:p>
    <w:p w14:paraId="4DD15569" w14:textId="05003031" w:rsidR="00044A3D" w:rsidRPr="00425AE0" w:rsidRDefault="00044A3D" w:rsidP="00775514">
      <w:pPr>
        <w:spacing w:after="120"/>
        <w:contextualSpacing/>
        <w:jc w:val="both"/>
      </w:pPr>
      <w:r w:rsidRPr="00C70230">
        <w:rPr>
          <w:b/>
        </w:rPr>
        <w:t>Модератор</w:t>
      </w:r>
      <w:r w:rsidRPr="00425AE0">
        <w:t xml:space="preserve"> – </w:t>
      </w:r>
      <w:proofErr w:type="spellStart"/>
      <w:r w:rsidRPr="00425AE0">
        <w:t>Бруссер</w:t>
      </w:r>
      <w:proofErr w:type="spellEnd"/>
      <w:r w:rsidRPr="00425AE0">
        <w:t xml:space="preserve"> Павел Александрович, </w:t>
      </w:r>
      <w:r w:rsidR="00E8364B" w:rsidRPr="00425AE0">
        <w:t>Начальник Департамента инфраструктурных проектов и ГЧП</w:t>
      </w:r>
      <w:r w:rsidR="00CD0C40" w:rsidRPr="00425AE0">
        <w:t>, «Газпромбанк», Председатель «Инфраструктурного клуба».</w:t>
      </w:r>
    </w:p>
    <w:p w14:paraId="72C66E4A" w14:textId="77777777" w:rsidR="00044A3D" w:rsidRPr="00425AE0" w:rsidRDefault="00044A3D" w:rsidP="00775514">
      <w:pPr>
        <w:spacing w:after="120"/>
        <w:contextualSpacing/>
        <w:jc w:val="both"/>
      </w:pPr>
    </w:p>
    <w:p w14:paraId="41820239" w14:textId="77777777" w:rsidR="00044A3D" w:rsidRPr="00C70230" w:rsidRDefault="00044A3D" w:rsidP="00775514">
      <w:pPr>
        <w:spacing w:after="120"/>
        <w:contextualSpacing/>
        <w:jc w:val="both"/>
        <w:rPr>
          <w:b/>
        </w:rPr>
      </w:pPr>
      <w:r w:rsidRPr="00C70230">
        <w:rPr>
          <w:b/>
        </w:rPr>
        <w:t>Приглашены к участию (по алфавиту):</w:t>
      </w:r>
    </w:p>
    <w:p w14:paraId="12FE2044" w14:textId="77777777" w:rsidR="001E523C" w:rsidRPr="00425AE0" w:rsidRDefault="001E523C" w:rsidP="009F17FC">
      <w:pPr>
        <w:pStyle w:val="a9"/>
        <w:numPr>
          <w:ilvl w:val="0"/>
          <w:numId w:val="14"/>
        </w:numPr>
        <w:spacing w:after="120"/>
        <w:jc w:val="both"/>
      </w:pPr>
      <w:r w:rsidRPr="00425AE0">
        <w:t>Еганян Альберт Суренович, Председатель Совета, Инвестиционная компания InfraONE;</w:t>
      </w:r>
    </w:p>
    <w:p w14:paraId="3A2879B1" w14:textId="77777777" w:rsidR="001E523C" w:rsidRPr="00425AE0" w:rsidRDefault="001E523C" w:rsidP="00775514">
      <w:pPr>
        <w:pStyle w:val="a9"/>
        <w:numPr>
          <w:ilvl w:val="0"/>
          <w:numId w:val="14"/>
        </w:numPr>
        <w:spacing w:after="120"/>
        <w:jc w:val="both"/>
      </w:pPr>
      <w:r w:rsidRPr="00425AE0">
        <w:t>Никитин Андрей Сергеевич, Губернатор Новгородской области;</w:t>
      </w:r>
    </w:p>
    <w:p w14:paraId="3DD13C7D" w14:textId="77777777" w:rsidR="001E523C" w:rsidRPr="00425AE0" w:rsidRDefault="001E523C" w:rsidP="00775514">
      <w:pPr>
        <w:pStyle w:val="a9"/>
        <w:numPr>
          <w:ilvl w:val="0"/>
          <w:numId w:val="14"/>
        </w:numPr>
        <w:spacing w:after="120"/>
        <w:jc w:val="both"/>
      </w:pPr>
      <w:r w:rsidRPr="00425AE0">
        <w:t>Сизов Юрий Сергеевич, Первый заместитель генерального директора</w:t>
      </w:r>
      <w:r>
        <w:t xml:space="preserve">, </w:t>
      </w:r>
      <w:r w:rsidRPr="00425AE0">
        <w:t>«Лидер»;</w:t>
      </w:r>
    </w:p>
    <w:p w14:paraId="1F0A624D" w14:textId="77777777" w:rsidR="001E523C" w:rsidRDefault="001E523C" w:rsidP="008037D5">
      <w:pPr>
        <w:pStyle w:val="a9"/>
        <w:numPr>
          <w:ilvl w:val="0"/>
          <w:numId w:val="14"/>
        </w:numPr>
        <w:spacing w:after="120"/>
        <w:jc w:val="both"/>
      </w:pPr>
      <w:r w:rsidRPr="008037D5">
        <w:t>Синюгин Вячеслав Юрьевич</w:t>
      </w:r>
      <w:r>
        <w:t xml:space="preserve">, </w:t>
      </w:r>
      <w:r w:rsidRPr="008037D5">
        <w:t>Исполняющий обязанности генерального директора</w:t>
      </w:r>
      <w:r>
        <w:t xml:space="preserve">, </w:t>
      </w:r>
      <w:r w:rsidRPr="008037D5">
        <w:t>«Федеральный центр проектного финансирования»</w:t>
      </w:r>
      <w:r>
        <w:t>;</w:t>
      </w:r>
    </w:p>
    <w:p w14:paraId="6C69E41C" w14:textId="77777777" w:rsidR="001E523C" w:rsidRDefault="001E523C" w:rsidP="001E523C">
      <w:pPr>
        <w:pStyle w:val="a9"/>
        <w:numPr>
          <w:ilvl w:val="0"/>
          <w:numId w:val="14"/>
        </w:numPr>
        <w:spacing w:after="120"/>
        <w:jc w:val="both"/>
      </w:pPr>
      <w:r>
        <w:t xml:space="preserve">Сороковая Екатерина Андреевна, </w:t>
      </w:r>
      <w:r w:rsidRPr="001E523C">
        <w:t>Врио Директора Департамента финансово-банковской деятельности и инвестиционного развития</w:t>
      </w:r>
      <w:r>
        <w:t xml:space="preserve"> Министерства экономического развития Российской Федерации;</w:t>
      </w:r>
    </w:p>
    <w:p w14:paraId="3560F298" w14:textId="77777777" w:rsidR="001E523C" w:rsidRDefault="001E523C" w:rsidP="001E523C">
      <w:pPr>
        <w:pStyle w:val="a9"/>
        <w:numPr>
          <w:ilvl w:val="0"/>
          <w:numId w:val="14"/>
        </w:numPr>
        <w:spacing w:after="120"/>
        <w:jc w:val="both"/>
      </w:pPr>
      <w:proofErr w:type="spellStart"/>
      <w:r w:rsidRPr="001E523C">
        <w:t>Теселкин</w:t>
      </w:r>
      <w:proofErr w:type="spellEnd"/>
      <w:r w:rsidRPr="001E523C">
        <w:t xml:space="preserve"> </w:t>
      </w:r>
      <w:r>
        <w:t xml:space="preserve">Федор Сергеевич, Глава практики ГЧП в России, </w:t>
      </w:r>
      <w:proofErr w:type="spellStart"/>
      <w:r w:rsidRPr="001E523C">
        <w:t>Freshfields</w:t>
      </w:r>
      <w:proofErr w:type="spellEnd"/>
      <w:r w:rsidRPr="001E523C">
        <w:t xml:space="preserve"> </w:t>
      </w:r>
      <w:proofErr w:type="spellStart"/>
      <w:r w:rsidRPr="001E523C">
        <w:t>Bruckhaus</w:t>
      </w:r>
      <w:proofErr w:type="spellEnd"/>
      <w:r w:rsidRPr="001E523C">
        <w:t xml:space="preserve"> </w:t>
      </w:r>
      <w:proofErr w:type="spellStart"/>
      <w:r w:rsidRPr="001E523C">
        <w:t>Deringer</w:t>
      </w:r>
      <w:proofErr w:type="spellEnd"/>
      <w:r>
        <w:t>;</w:t>
      </w:r>
    </w:p>
    <w:p w14:paraId="634784C3" w14:textId="77777777" w:rsidR="001E523C" w:rsidRPr="00425AE0" w:rsidRDefault="001E523C" w:rsidP="00775514">
      <w:pPr>
        <w:pStyle w:val="a9"/>
        <w:numPr>
          <w:ilvl w:val="0"/>
          <w:numId w:val="14"/>
        </w:numPr>
        <w:spacing w:after="120"/>
        <w:jc w:val="both"/>
      </w:pPr>
      <w:r w:rsidRPr="00425AE0">
        <w:t>Чибис Андрей Владимирович, Заместитель Министра строительства и жилищно-коммунального хозяйства Российской Федерации;</w:t>
      </w:r>
    </w:p>
    <w:p w14:paraId="49BD1AFC" w14:textId="77777777" w:rsidR="001E523C" w:rsidRPr="00425AE0" w:rsidRDefault="001E523C" w:rsidP="00775514">
      <w:pPr>
        <w:pStyle w:val="a9"/>
        <w:numPr>
          <w:ilvl w:val="0"/>
          <w:numId w:val="14"/>
        </w:numPr>
        <w:spacing w:after="120"/>
        <w:jc w:val="both"/>
      </w:pPr>
      <w:r w:rsidRPr="00425AE0">
        <w:t>Швецов Сергей Анатольевич, первый заместитель Председателя, Член Совета директоров Банка России.</w:t>
      </w:r>
    </w:p>
    <w:p w14:paraId="0D5D1349" w14:textId="77777777" w:rsidR="00044A3D" w:rsidRPr="00425AE0" w:rsidRDefault="00044A3D" w:rsidP="00775514">
      <w:pPr>
        <w:spacing w:after="120"/>
        <w:contextualSpacing/>
        <w:jc w:val="both"/>
      </w:pPr>
    </w:p>
    <w:p w14:paraId="46B9914A" w14:textId="77777777" w:rsidR="00044A3D" w:rsidRPr="00425AE0" w:rsidRDefault="00044A3D" w:rsidP="00775514">
      <w:pPr>
        <w:jc w:val="both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425AE0">
        <w:br w:type="page"/>
      </w:r>
    </w:p>
    <w:p w14:paraId="0E991B64" w14:textId="77777777" w:rsidR="00B468A8" w:rsidRPr="00425AE0" w:rsidRDefault="00B468A8" w:rsidP="00B468A8">
      <w:pPr>
        <w:pStyle w:val="2"/>
        <w:jc w:val="center"/>
        <w:rPr>
          <w:lang w:val="ru-RU"/>
        </w:rPr>
      </w:pPr>
      <w:bookmarkStart w:id="4" w:name="_Деловая_игра_«Почему"/>
      <w:bookmarkStart w:id="5" w:name="_Деловая_игра_«Если"/>
      <w:bookmarkStart w:id="6" w:name="_Hlk499477085"/>
      <w:bookmarkEnd w:id="4"/>
      <w:bookmarkEnd w:id="5"/>
      <w:r w:rsidRPr="00425AE0">
        <w:rPr>
          <w:lang w:val="ru-RU"/>
        </w:rPr>
        <w:lastRenderedPageBreak/>
        <w:t xml:space="preserve">Деловая игра </w:t>
      </w:r>
      <w:bookmarkStart w:id="7" w:name="_Hlk497811597"/>
      <w:r w:rsidRPr="00425AE0">
        <w:rPr>
          <w:lang w:val="ru-RU"/>
        </w:rPr>
        <w:t>«Если в России деньги есть, то почему инвестиций нет?»</w:t>
      </w:r>
      <w:bookmarkEnd w:id="7"/>
    </w:p>
    <w:bookmarkEnd w:id="6"/>
    <w:p w14:paraId="48193524" w14:textId="77777777" w:rsidR="00044A3D" w:rsidRPr="00425AE0" w:rsidRDefault="00044A3D" w:rsidP="00775514">
      <w:pPr>
        <w:jc w:val="both"/>
      </w:pPr>
    </w:p>
    <w:p w14:paraId="459B7B9D" w14:textId="72E7ED93" w:rsidR="00044A3D" w:rsidRDefault="00044A3D" w:rsidP="00775514">
      <w:pPr>
        <w:jc w:val="both"/>
        <w:rPr>
          <w:sz w:val="20"/>
          <w:szCs w:val="20"/>
        </w:rPr>
      </w:pPr>
      <w:r w:rsidRPr="00425AE0">
        <w:rPr>
          <w:sz w:val="20"/>
          <w:szCs w:val="20"/>
        </w:rPr>
        <w:t>Время: 12.00 – 13.30</w:t>
      </w:r>
    </w:p>
    <w:p w14:paraId="469204A8" w14:textId="14CEA225" w:rsidR="000F3C65" w:rsidRPr="00425AE0" w:rsidRDefault="000F3C65" w:rsidP="00775514">
      <w:pPr>
        <w:jc w:val="both"/>
        <w:rPr>
          <w:sz w:val="20"/>
          <w:szCs w:val="20"/>
        </w:rPr>
      </w:pPr>
      <w:r>
        <w:rPr>
          <w:sz w:val="20"/>
          <w:szCs w:val="20"/>
        </w:rPr>
        <w:t>Формат: ведущие задают</w:t>
      </w:r>
      <w:r w:rsidR="00DC6168">
        <w:rPr>
          <w:sz w:val="20"/>
          <w:szCs w:val="20"/>
        </w:rPr>
        <w:t xml:space="preserve"> аналогичные вопросы обеим командам. </w:t>
      </w:r>
      <w:r w:rsidR="00DC6168" w:rsidRPr="00DC6168">
        <w:rPr>
          <w:sz w:val="20"/>
          <w:szCs w:val="20"/>
        </w:rPr>
        <w:t xml:space="preserve">Команды обсуждают каждый вопрос в течение одной </w:t>
      </w:r>
      <w:r w:rsidR="00DC6168">
        <w:rPr>
          <w:sz w:val="20"/>
          <w:szCs w:val="20"/>
        </w:rPr>
        <w:t>двух</w:t>
      </w:r>
      <w:r w:rsidR="00DC6168" w:rsidRPr="00DC6168">
        <w:rPr>
          <w:sz w:val="20"/>
          <w:szCs w:val="20"/>
        </w:rPr>
        <w:t xml:space="preserve"> минут</w:t>
      </w:r>
      <w:r w:rsidR="00DC6168">
        <w:rPr>
          <w:sz w:val="20"/>
          <w:szCs w:val="20"/>
        </w:rPr>
        <w:t xml:space="preserve"> и один из членов команды дает консолидированный ответ</w:t>
      </w:r>
      <w:r w:rsidR="00DC6168" w:rsidRPr="00DC6168">
        <w:rPr>
          <w:sz w:val="20"/>
          <w:szCs w:val="20"/>
        </w:rPr>
        <w:t>.</w:t>
      </w:r>
      <w:r w:rsidR="00DC6168">
        <w:rPr>
          <w:sz w:val="20"/>
          <w:szCs w:val="20"/>
        </w:rPr>
        <w:t xml:space="preserve"> </w:t>
      </w:r>
      <w:r w:rsidR="00DC6168" w:rsidRPr="00DC6168">
        <w:rPr>
          <w:sz w:val="20"/>
          <w:szCs w:val="20"/>
        </w:rPr>
        <w:t xml:space="preserve">Ведущие </w:t>
      </w:r>
      <w:r w:rsidR="00DC6168">
        <w:rPr>
          <w:sz w:val="20"/>
          <w:szCs w:val="20"/>
        </w:rPr>
        <w:t>вместе с аудиторией через систему голосования определяют</w:t>
      </w:r>
      <w:r w:rsidR="00DC6168" w:rsidRPr="00DC6168">
        <w:rPr>
          <w:sz w:val="20"/>
          <w:szCs w:val="20"/>
        </w:rPr>
        <w:t>, чей ответ более аргументирован</w:t>
      </w:r>
      <w:r w:rsidR="00DC6168">
        <w:rPr>
          <w:sz w:val="20"/>
          <w:szCs w:val="20"/>
        </w:rPr>
        <w:t xml:space="preserve">. За каждый ответ команды получают один строительный блок. </w:t>
      </w:r>
      <w:r w:rsidR="00DC6168" w:rsidRPr="00DC6168">
        <w:rPr>
          <w:sz w:val="20"/>
          <w:szCs w:val="20"/>
        </w:rPr>
        <w:t>В конце игры обе команды собирают из блоков мост.</w:t>
      </w:r>
    </w:p>
    <w:p w14:paraId="636B1CEF" w14:textId="3705F56B" w:rsidR="00A91C76" w:rsidRDefault="00F11A28" w:rsidP="0077551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Ведущие:</w:t>
      </w:r>
    </w:p>
    <w:p w14:paraId="2B2B5387" w14:textId="7AA4D6F8" w:rsidR="00044A3D" w:rsidRPr="00F11A28" w:rsidRDefault="00044A3D" w:rsidP="00F11A28">
      <w:pPr>
        <w:pStyle w:val="a9"/>
        <w:numPr>
          <w:ilvl w:val="0"/>
          <w:numId w:val="24"/>
        </w:numPr>
        <w:jc w:val="both"/>
        <w:rPr>
          <w:sz w:val="20"/>
          <w:szCs w:val="20"/>
        </w:rPr>
      </w:pPr>
      <w:r w:rsidRPr="00F11A28">
        <w:rPr>
          <w:sz w:val="20"/>
          <w:szCs w:val="20"/>
        </w:rPr>
        <w:t xml:space="preserve">Ромашов Сергей Львович, </w:t>
      </w:r>
      <w:r w:rsidR="00C70230" w:rsidRPr="00F11A28">
        <w:rPr>
          <w:sz w:val="20"/>
          <w:szCs w:val="20"/>
        </w:rPr>
        <w:t>Член Совета директоров ГСК «ВИС»</w:t>
      </w:r>
    </w:p>
    <w:p w14:paraId="20E6724F" w14:textId="20D7E4C7" w:rsidR="00C70230" w:rsidRPr="00F11A28" w:rsidRDefault="00C70230" w:rsidP="00F11A28">
      <w:pPr>
        <w:pStyle w:val="a9"/>
        <w:numPr>
          <w:ilvl w:val="0"/>
          <w:numId w:val="24"/>
        </w:numPr>
        <w:jc w:val="both"/>
        <w:rPr>
          <w:sz w:val="20"/>
          <w:szCs w:val="20"/>
        </w:rPr>
      </w:pPr>
      <w:r w:rsidRPr="00F11A28">
        <w:rPr>
          <w:sz w:val="20"/>
          <w:szCs w:val="20"/>
        </w:rPr>
        <w:t>Белоногова Анастасия Евгеньевна, продюсер программы #PROГЧП, Телеканал ПРО Бизнес</w:t>
      </w:r>
    </w:p>
    <w:p w14:paraId="38303DAE" w14:textId="77777777" w:rsidR="00044A3D" w:rsidRPr="00C70230" w:rsidRDefault="00044A3D" w:rsidP="00775514">
      <w:pPr>
        <w:jc w:val="both"/>
        <w:rPr>
          <w:b/>
          <w:sz w:val="20"/>
          <w:szCs w:val="20"/>
        </w:rPr>
      </w:pPr>
      <w:r w:rsidRPr="00C70230">
        <w:rPr>
          <w:b/>
          <w:sz w:val="20"/>
          <w:szCs w:val="20"/>
        </w:rPr>
        <w:t>Команда 1. Есть деньги.</w:t>
      </w:r>
    </w:p>
    <w:p w14:paraId="2ECE8EDA" w14:textId="21CD5B44" w:rsidR="0093485F" w:rsidRPr="00425AE0" w:rsidRDefault="0093485F" w:rsidP="00775514">
      <w:pPr>
        <w:pStyle w:val="a9"/>
        <w:numPr>
          <w:ilvl w:val="0"/>
          <w:numId w:val="8"/>
        </w:numPr>
        <w:jc w:val="both"/>
        <w:rPr>
          <w:sz w:val="20"/>
          <w:szCs w:val="20"/>
        </w:rPr>
      </w:pPr>
      <w:bookmarkStart w:id="8" w:name="_Hlk499477004"/>
      <w:r w:rsidRPr="00425AE0">
        <w:rPr>
          <w:sz w:val="20"/>
          <w:szCs w:val="20"/>
        </w:rPr>
        <w:t xml:space="preserve">Афонин Виктор Викторович, Исполнительный директор Управления инфраструктурного финансирования, </w:t>
      </w:r>
      <w:r w:rsidR="00896DFC">
        <w:rPr>
          <w:sz w:val="20"/>
          <w:szCs w:val="20"/>
        </w:rPr>
        <w:t>«</w:t>
      </w:r>
      <w:r w:rsidRPr="00425AE0">
        <w:rPr>
          <w:sz w:val="20"/>
          <w:szCs w:val="20"/>
        </w:rPr>
        <w:t>Сбербанк России</w:t>
      </w:r>
      <w:r w:rsidR="00896DFC">
        <w:rPr>
          <w:sz w:val="20"/>
          <w:szCs w:val="20"/>
        </w:rPr>
        <w:t>»</w:t>
      </w:r>
      <w:bookmarkEnd w:id="8"/>
      <w:r w:rsidRPr="00425AE0">
        <w:rPr>
          <w:sz w:val="20"/>
          <w:szCs w:val="20"/>
        </w:rPr>
        <w:t>;</w:t>
      </w:r>
    </w:p>
    <w:p w14:paraId="454B06CE" w14:textId="55437D47" w:rsidR="0093485F" w:rsidRPr="00425AE0" w:rsidRDefault="0093485F" w:rsidP="00896DFC">
      <w:pPr>
        <w:pStyle w:val="a9"/>
        <w:numPr>
          <w:ilvl w:val="0"/>
          <w:numId w:val="8"/>
        </w:numPr>
        <w:jc w:val="both"/>
        <w:rPr>
          <w:sz w:val="20"/>
          <w:szCs w:val="20"/>
        </w:rPr>
      </w:pPr>
      <w:bookmarkStart w:id="9" w:name="_Hlk499477487"/>
      <w:bookmarkStart w:id="10" w:name="_Hlk499477586"/>
      <w:proofErr w:type="spellStart"/>
      <w:r w:rsidRPr="00425AE0">
        <w:rPr>
          <w:sz w:val="20"/>
          <w:szCs w:val="20"/>
        </w:rPr>
        <w:t>Кербер</w:t>
      </w:r>
      <w:proofErr w:type="spellEnd"/>
      <w:r w:rsidRPr="00425AE0">
        <w:rPr>
          <w:sz w:val="20"/>
          <w:szCs w:val="20"/>
        </w:rPr>
        <w:t xml:space="preserve"> Сергей Михайлович</w:t>
      </w:r>
      <w:bookmarkEnd w:id="10"/>
      <w:r w:rsidRPr="00425AE0">
        <w:rPr>
          <w:sz w:val="20"/>
          <w:szCs w:val="20"/>
        </w:rPr>
        <w:t xml:space="preserve">, </w:t>
      </w:r>
      <w:bookmarkStart w:id="11" w:name="_Hlk499477539"/>
      <w:r w:rsidR="00896DFC" w:rsidRPr="00896DFC">
        <w:rPr>
          <w:sz w:val="20"/>
          <w:szCs w:val="20"/>
        </w:rPr>
        <w:t>Руководитель Дирекции инвестиционных проектов и программ - Управляющий директор</w:t>
      </w:r>
      <w:r w:rsidRPr="00425AE0">
        <w:rPr>
          <w:sz w:val="20"/>
          <w:szCs w:val="20"/>
        </w:rPr>
        <w:t>, УК «Лидер»</w:t>
      </w:r>
      <w:bookmarkEnd w:id="9"/>
      <w:r w:rsidRPr="00425AE0">
        <w:rPr>
          <w:sz w:val="20"/>
          <w:szCs w:val="20"/>
        </w:rPr>
        <w:t>;</w:t>
      </w:r>
      <w:bookmarkEnd w:id="11"/>
    </w:p>
    <w:p w14:paraId="6A50DCDB" w14:textId="77777777" w:rsidR="0093485F" w:rsidRPr="00425AE0" w:rsidRDefault="0093485F" w:rsidP="00CD0C40">
      <w:pPr>
        <w:pStyle w:val="a9"/>
        <w:numPr>
          <w:ilvl w:val="0"/>
          <w:numId w:val="8"/>
        </w:numPr>
        <w:jc w:val="both"/>
        <w:rPr>
          <w:sz w:val="20"/>
          <w:szCs w:val="20"/>
        </w:rPr>
      </w:pPr>
      <w:bookmarkStart w:id="12" w:name="_Hlk499477999"/>
      <w:r w:rsidRPr="00425AE0">
        <w:rPr>
          <w:sz w:val="20"/>
          <w:szCs w:val="20"/>
        </w:rPr>
        <w:t>Лимитовский Константин Александрович, Заместитель Председателя Правления, Евразийский банк развития (ЕАБР)</w:t>
      </w:r>
      <w:bookmarkEnd w:id="12"/>
      <w:r w:rsidRPr="00425AE0">
        <w:rPr>
          <w:sz w:val="20"/>
          <w:szCs w:val="20"/>
        </w:rPr>
        <w:t>;</w:t>
      </w:r>
    </w:p>
    <w:p w14:paraId="3B35BD76" w14:textId="57AF8782" w:rsidR="0093485F" w:rsidRPr="00425AE0" w:rsidRDefault="0093485F" w:rsidP="000E2435">
      <w:pPr>
        <w:pStyle w:val="a9"/>
        <w:numPr>
          <w:ilvl w:val="0"/>
          <w:numId w:val="8"/>
        </w:numPr>
        <w:jc w:val="both"/>
        <w:rPr>
          <w:sz w:val="20"/>
          <w:szCs w:val="20"/>
        </w:rPr>
      </w:pPr>
      <w:bookmarkStart w:id="13" w:name="_Hlk499478617"/>
      <w:bookmarkStart w:id="14" w:name="_Hlk499478685"/>
      <w:proofErr w:type="spellStart"/>
      <w:r w:rsidRPr="00425AE0">
        <w:rPr>
          <w:sz w:val="20"/>
          <w:szCs w:val="20"/>
        </w:rPr>
        <w:t>Прончатов</w:t>
      </w:r>
      <w:proofErr w:type="spellEnd"/>
      <w:r w:rsidRPr="00425AE0">
        <w:rPr>
          <w:sz w:val="20"/>
          <w:szCs w:val="20"/>
        </w:rPr>
        <w:t xml:space="preserve"> Дмитрий Евгеньевич</w:t>
      </w:r>
      <w:bookmarkEnd w:id="13"/>
      <w:r w:rsidRPr="00425AE0">
        <w:rPr>
          <w:sz w:val="20"/>
          <w:szCs w:val="20"/>
        </w:rPr>
        <w:t xml:space="preserve">, </w:t>
      </w:r>
      <w:r w:rsidR="000E2435" w:rsidRPr="000E2435">
        <w:rPr>
          <w:sz w:val="20"/>
          <w:szCs w:val="20"/>
        </w:rPr>
        <w:t xml:space="preserve">Заместитель руководителя Федерального дорожного агентства </w:t>
      </w:r>
      <w:r w:rsidRPr="00425AE0">
        <w:rPr>
          <w:sz w:val="20"/>
          <w:szCs w:val="20"/>
        </w:rPr>
        <w:t>(Росавтодор);</w:t>
      </w:r>
      <w:bookmarkEnd w:id="14"/>
    </w:p>
    <w:p w14:paraId="17B23408" w14:textId="49D11780" w:rsidR="0093485F" w:rsidRPr="00425AE0" w:rsidRDefault="0093485F" w:rsidP="00775514">
      <w:pPr>
        <w:pStyle w:val="a9"/>
        <w:numPr>
          <w:ilvl w:val="0"/>
          <w:numId w:val="8"/>
        </w:numPr>
        <w:jc w:val="both"/>
        <w:rPr>
          <w:sz w:val="20"/>
          <w:szCs w:val="20"/>
        </w:rPr>
      </w:pPr>
      <w:r w:rsidRPr="00425AE0">
        <w:rPr>
          <w:sz w:val="20"/>
          <w:szCs w:val="20"/>
        </w:rPr>
        <w:t>Сердюк Ольга Владимировна, Заместитель генерального директора, Фонд содействия реформированию жилищно-коммунального хозяйства (Фонд ЖКХ).</w:t>
      </w:r>
    </w:p>
    <w:p w14:paraId="178C8507" w14:textId="77777777" w:rsidR="00044A3D" w:rsidRPr="00C70230" w:rsidRDefault="00044A3D" w:rsidP="00775514">
      <w:pPr>
        <w:jc w:val="both"/>
        <w:rPr>
          <w:b/>
          <w:sz w:val="20"/>
          <w:szCs w:val="20"/>
        </w:rPr>
      </w:pPr>
      <w:r w:rsidRPr="00C70230">
        <w:rPr>
          <w:b/>
          <w:sz w:val="20"/>
          <w:szCs w:val="20"/>
        </w:rPr>
        <w:t>Команда 2. Нужны деньги.</w:t>
      </w:r>
    </w:p>
    <w:p w14:paraId="31F80F02" w14:textId="735F0D98" w:rsidR="00F07D6E" w:rsidRDefault="00F07D6E" w:rsidP="00F07D6E">
      <w:pPr>
        <w:pStyle w:val="a9"/>
        <w:numPr>
          <w:ilvl w:val="0"/>
          <w:numId w:val="15"/>
        </w:numPr>
        <w:rPr>
          <w:sz w:val="20"/>
          <w:szCs w:val="20"/>
        </w:rPr>
      </w:pPr>
      <w:r w:rsidRPr="00F07D6E">
        <w:rPr>
          <w:sz w:val="20"/>
          <w:szCs w:val="20"/>
        </w:rPr>
        <w:t>Барашев Артем</w:t>
      </w:r>
      <w:r>
        <w:rPr>
          <w:sz w:val="20"/>
          <w:szCs w:val="20"/>
        </w:rPr>
        <w:t xml:space="preserve"> </w:t>
      </w:r>
      <w:r w:rsidRPr="00F07D6E">
        <w:rPr>
          <w:sz w:val="20"/>
          <w:szCs w:val="20"/>
        </w:rPr>
        <w:t>Сергеевич</w:t>
      </w:r>
      <w:r>
        <w:rPr>
          <w:sz w:val="20"/>
          <w:szCs w:val="20"/>
        </w:rPr>
        <w:t xml:space="preserve">, </w:t>
      </w:r>
      <w:r w:rsidRPr="00F07D6E">
        <w:rPr>
          <w:sz w:val="20"/>
          <w:szCs w:val="20"/>
        </w:rPr>
        <w:t>Руководитель проектного офиса Юридическое сопровождение соглашений ГЧП</w:t>
      </w:r>
      <w:r>
        <w:rPr>
          <w:sz w:val="20"/>
          <w:szCs w:val="20"/>
        </w:rPr>
        <w:t xml:space="preserve">, </w:t>
      </w:r>
      <w:r w:rsidRPr="00F07D6E">
        <w:rPr>
          <w:sz w:val="20"/>
          <w:szCs w:val="20"/>
        </w:rPr>
        <w:t>Городское агентство управления инвестициями г. Москвы (ГАУИ)</w:t>
      </w:r>
      <w:r>
        <w:rPr>
          <w:sz w:val="20"/>
          <w:szCs w:val="20"/>
        </w:rPr>
        <w:t>;</w:t>
      </w:r>
    </w:p>
    <w:p w14:paraId="47D692FD" w14:textId="3CF22EBE" w:rsidR="00B468A8" w:rsidRPr="00930B20" w:rsidRDefault="00B468A8" w:rsidP="00B468A8">
      <w:pPr>
        <w:pStyle w:val="a9"/>
        <w:numPr>
          <w:ilvl w:val="0"/>
          <w:numId w:val="15"/>
        </w:numPr>
        <w:rPr>
          <w:sz w:val="20"/>
          <w:szCs w:val="20"/>
        </w:rPr>
      </w:pPr>
      <w:r w:rsidRPr="00930B20">
        <w:rPr>
          <w:sz w:val="20"/>
          <w:szCs w:val="20"/>
        </w:rPr>
        <w:t>Буцаев Денис Петрович, Заместитель Председателя Правительства Московской области – министр инвестиций и инноваций Московской области;</w:t>
      </w:r>
    </w:p>
    <w:p w14:paraId="0F1DA337" w14:textId="77777777" w:rsidR="00930B20" w:rsidRPr="00930B20" w:rsidRDefault="00930B20" w:rsidP="00930B20">
      <w:pPr>
        <w:pStyle w:val="a9"/>
        <w:numPr>
          <w:ilvl w:val="0"/>
          <w:numId w:val="15"/>
        </w:numPr>
        <w:jc w:val="both"/>
        <w:rPr>
          <w:sz w:val="20"/>
          <w:szCs w:val="20"/>
        </w:rPr>
      </w:pPr>
      <w:r w:rsidRPr="00930B20">
        <w:rPr>
          <w:sz w:val="20"/>
          <w:szCs w:val="20"/>
        </w:rPr>
        <w:t>Майоров Олег Владимирович, Заместитель министра экономического развития, инвестиций и торговли Самарской области;</w:t>
      </w:r>
    </w:p>
    <w:p w14:paraId="7A43B8D3" w14:textId="3358C411" w:rsidR="00044A3D" w:rsidRDefault="00044A3D" w:rsidP="00775514">
      <w:pPr>
        <w:pStyle w:val="a9"/>
        <w:numPr>
          <w:ilvl w:val="0"/>
          <w:numId w:val="15"/>
        </w:numPr>
        <w:jc w:val="both"/>
        <w:rPr>
          <w:sz w:val="20"/>
          <w:szCs w:val="20"/>
        </w:rPr>
      </w:pPr>
      <w:r w:rsidRPr="00930B20">
        <w:rPr>
          <w:sz w:val="20"/>
          <w:szCs w:val="20"/>
        </w:rPr>
        <w:t>Коготков Максим Олегович, Генеральный директор, Центр компетенций ГЧП Свердловской области;</w:t>
      </w:r>
    </w:p>
    <w:p w14:paraId="5E418C24" w14:textId="7C0DAFC0" w:rsidR="00D27079" w:rsidRPr="006957F3" w:rsidRDefault="001E523C" w:rsidP="006957F3">
      <w:pPr>
        <w:pStyle w:val="a9"/>
        <w:numPr>
          <w:ilvl w:val="0"/>
          <w:numId w:val="15"/>
        </w:numPr>
        <w:rPr>
          <w:sz w:val="20"/>
          <w:szCs w:val="20"/>
        </w:rPr>
      </w:pPr>
      <w:r w:rsidRPr="001E523C">
        <w:rPr>
          <w:sz w:val="20"/>
          <w:szCs w:val="20"/>
        </w:rPr>
        <w:t xml:space="preserve">Ялов Дмитрий Анатольевич, </w:t>
      </w:r>
      <w:r w:rsidR="00245CB0" w:rsidRPr="00245CB0">
        <w:rPr>
          <w:sz w:val="20"/>
          <w:szCs w:val="20"/>
        </w:rPr>
        <w:t>Заместитель председателя Правительства Ленинградской области – председатель комитета экономического развития и инвестиционной деятельности</w:t>
      </w:r>
      <w:r w:rsidRPr="001E523C">
        <w:rPr>
          <w:sz w:val="20"/>
          <w:szCs w:val="20"/>
        </w:rPr>
        <w:t>.</w:t>
      </w:r>
      <w:bookmarkStart w:id="15" w:name="_Стратегическая_сессия_«Управление"/>
      <w:bookmarkEnd w:id="15"/>
    </w:p>
    <w:p w14:paraId="5D69678E" w14:textId="77777777" w:rsidR="00F11A28" w:rsidRDefault="00F11A28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bookmarkStart w:id="16" w:name="_Hlk499480785"/>
      <w:bookmarkStart w:id="17" w:name="_Hlk499480889"/>
      <w:r>
        <w:br w:type="page"/>
      </w:r>
    </w:p>
    <w:p w14:paraId="016404DC" w14:textId="3BC05AD5" w:rsidR="00FC2D8D" w:rsidRPr="00425AE0" w:rsidRDefault="00FC2D8D" w:rsidP="00FC2D8D">
      <w:pPr>
        <w:pStyle w:val="2"/>
        <w:jc w:val="center"/>
        <w:rPr>
          <w:lang w:val="ru-RU"/>
        </w:rPr>
      </w:pPr>
      <w:r w:rsidRPr="00425AE0">
        <w:rPr>
          <w:lang w:val="ru-RU"/>
        </w:rPr>
        <w:lastRenderedPageBreak/>
        <w:t>Стратегическая сессия «Управление проектами: контроль исполнения обяз</w:t>
      </w:r>
      <w:r w:rsidR="003218AE" w:rsidRPr="00425AE0">
        <w:rPr>
          <w:lang w:val="ru-RU"/>
        </w:rPr>
        <w:t>ательств по концессионным и ГЧП-</w:t>
      </w:r>
      <w:r w:rsidRPr="00425AE0">
        <w:rPr>
          <w:lang w:val="ru-RU"/>
        </w:rPr>
        <w:t>соглашениям»</w:t>
      </w:r>
    </w:p>
    <w:bookmarkEnd w:id="17"/>
    <w:p w14:paraId="751B10A2" w14:textId="77777777" w:rsidR="00FC2D8D" w:rsidRPr="00425AE0" w:rsidRDefault="00FC2D8D" w:rsidP="00FC2D8D">
      <w:pPr>
        <w:jc w:val="both"/>
      </w:pPr>
    </w:p>
    <w:p w14:paraId="2A5A1735" w14:textId="02BB41A4" w:rsidR="00FC2D8D" w:rsidRPr="00425AE0" w:rsidRDefault="00FC2D8D" w:rsidP="00FC2D8D">
      <w:pPr>
        <w:jc w:val="both"/>
      </w:pPr>
      <w:r w:rsidRPr="00425AE0">
        <w:t>Время: 12.</w:t>
      </w:r>
      <w:r w:rsidR="00EB5FC0" w:rsidRPr="00425AE0">
        <w:t>0</w:t>
      </w:r>
      <w:r w:rsidRPr="00425AE0">
        <w:t>0 – 13.30</w:t>
      </w:r>
    </w:p>
    <w:p w14:paraId="71525C99" w14:textId="77777777" w:rsidR="00FC2D8D" w:rsidRPr="00C70230" w:rsidRDefault="00FC2D8D" w:rsidP="00FC2D8D">
      <w:pPr>
        <w:jc w:val="both"/>
        <w:rPr>
          <w:b/>
        </w:rPr>
      </w:pPr>
      <w:r w:rsidRPr="00C70230">
        <w:rPr>
          <w:b/>
        </w:rPr>
        <w:t>Темы для обсуждения:</w:t>
      </w:r>
    </w:p>
    <w:p w14:paraId="7FB75C54" w14:textId="77777777" w:rsidR="00FC2D8D" w:rsidRPr="00425AE0" w:rsidRDefault="00FC2D8D" w:rsidP="00FC2D8D">
      <w:pPr>
        <w:pStyle w:val="a9"/>
        <w:numPr>
          <w:ilvl w:val="0"/>
          <w:numId w:val="7"/>
        </w:numPr>
        <w:jc w:val="both"/>
      </w:pPr>
      <w:r w:rsidRPr="00425AE0">
        <w:t>Мониторинг и контроль реализации концессионных соглашений и соглашений о ГЧП.</w:t>
      </w:r>
    </w:p>
    <w:p w14:paraId="385E015F" w14:textId="77777777" w:rsidR="00FC2D8D" w:rsidRPr="00425AE0" w:rsidRDefault="00FC2D8D" w:rsidP="00FC2D8D">
      <w:pPr>
        <w:pStyle w:val="a9"/>
        <w:numPr>
          <w:ilvl w:val="0"/>
          <w:numId w:val="7"/>
        </w:numPr>
        <w:jc w:val="both"/>
      </w:pPr>
      <w:r w:rsidRPr="00425AE0">
        <w:t>Какой уполномоченный орган от субъекта Российской Федерации должен управлять реализующимися проектами ГЧП?</w:t>
      </w:r>
    </w:p>
    <w:p w14:paraId="5DFDF52E" w14:textId="77777777" w:rsidR="00FC2D8D" w:rsidRPr="00425AE0" w:rsidRDefault="00FC2D8D" w:rsidP="00FC2D8D">
      <w:pPr>
        <w:pStyle w:val="a9"/>
        <w:numPr>
          <w:ilvl w:val="0"/>
          <w:numId w:val="7"/>
        </w:numPr>
        <w:jc w:val="both"/>
      </w:pPr>
      <w:r w:rsidRPr="00425AE0">
        <w:t xml:space="preserve">Что делать, если публичный или частный партнер не выполняет взятые на себя обязательства? Дорожная карта поиска компромисса. </w:t>
      </w:r>
    </w:p>
    <w:p w14:paraId="72B3CF6F" w14:textId="77777777" w:rsidR="00FC2D8D" w:rsidRPr="00425AE0" w:rsidRDefault="00FC2D8D" w:rsidP="00FC2D8D">
      <w:pPr>
        <w:pStyle w:val="a9"/>
        <w:numPr>
          <w:ilvl w:val="0"/>
          <w:numId w:val="7"/>
        </w:numPr>
        <w:jc w:val="both"/>
      </w:pPr>
      <w:r w:rsidRPr="00425AE0">
        <w:t>Как перейти от ручного сопровождения каждого проекта к управлению портфелем проектов? Истории успеха.</w:t>
      </w:r>
    </w:p>
    <w:p w14:paraId="16E3BC8E" w14:textId="77777777" w:rsidR="00FC2D8D" w:rsidRPr="00425AE0" w:rsidRDefault="00FC2D8D" w:rsidP="00FC2D8D">
      <w:pPr>
        <w:pStyle w:val="a9"/>
        <w:numPr>
          <w:ilvl w:val="0"/>
          <w:numId w:val="7"/>
        </w:numPr>
        <w:jc w:val="both"/>
      </w:pPr>
      <w:r w:rsidRPr="00425AE0">
        <w:t>Сбалансированность региональных бюджетов. Как отслеживать и контролировать «параллельные бюджетные обязательства»?</w:t>
      </w:r>
    </w:p>
    <w:p w14:paraId="3F3EB053" w14:textId="77777777" w:rsidR="00C1191F" w:rsidRPr="00425AE0" w:rsidRDefault="00C1191F" w:rsidP="00C1191F">
      <w:pPr>
        <w:pStyle w:val="a9"/>
        <w:numPr>
          <w:ilvl w:val="0"/>
          <w:numId w:val="7"/>
        </w:numPr>
        <w:jc w:val="both"/>
      </w:pPr>
      <w:r w:rsidRPr="00425AE0">
        <w:t>Какие технические возможности и программные комплексы существуют для оптимизации контроля и управления проектами?</w:t>
      </w:r>
    </w:p>
    <w:p w14:paraId="32789AAD" w14:textId="77777777" w:rsidR="002D76FF" w:rsidRPr="00425AE0" w:rsidRDefault="002D76FF" w:rsidP="002D76FF">
      <w:pPr>
        <w:jc w:val="both"/>
      </w:pPr>
      <w:r w:rsidRPr="00C70230">
        <w:rPr>
          <w:b/>
        </w:rPr>
        <w:t xml:space="preserve">Модератор </w:t>
      </w:r>
      <w:r w:rsidRPr="00425AE0">
        <w:t xml:space="preserve">– </w:t>
      </w:r>
      <w:proofErr w:type="spellStart"/>
      <w:r w:rsidRPr="00425AE0">
        <w:t>Ревзина</w:t>
      </w:r>
      <w:proofErr w:type="spellEnd"/>
      <w:r w:rsidRPr="00425AE0">
        <w:t xml:space="preserve"> Ольга Владимировна, Партнер, </w:t>
      </w:r>
      <w:proofErr w:type="spellStart"/>
      <w:r w:rsidRPr="00425AE0">
        <w:t>Herbert</w:t>
      </w:r>
      <w:proofErr w:type="spellEnd"/>
      <w:r w:rsidRPr="00425AE0">
        <w:t xml:space="preserve"> </w:t>
      </w:r>
      <w:proofErr w:type="spellStart"/>
      <w:r w:rsidRPr="00425AE0">
        <w:t>Smith</w:t>
      </w:r>
      <w:proofErr w:type="spellEnd"/>
      <w:r w:rsidRPr="00425AE0">
        <w:t xml:space="preserve"> </w:t>
      </w:r>
      <w:proofErr w:type="spellStart"/>
      <w:r w:rsidRPr="00425AE0">
        <w:t>Freehills</w:t>
      </w:r>
      <w:proofErr w:type="spellEnd"/>
    </w:p>
    <w:p w14:paraId="684A992C" w14:textId="77777777" w:rsidR="00583258" w:rsidRPr="00425AE0" w:rsidRDefault="002D76FF" w:rsidP="00FC2D8D">
      <w:pPr>
        <w:jc w:val="both"/>
      </w:pPr>
      <w:proofErr w:type="spellStart"/>
      <w:r w:rsidRPr="00C70230">
        <w:rPr>
          <w:b/>
        </w:rPr>
        <w:t>Сомодератор</w:t>
      </w:r>
      <w:proofErr w:type="spellEnd"/>
      <w:r w:rsidRPr="00425AE0">
        <w:t xml:space="preserve"> – </w:t>
      </w:r>
      <w:proofErr w:type="spellStart"/>
      <w:r w:rsidR="00583258" w:rsidRPr="00425AE0">
        <w:t>Бик</w:t>
      </w:r>
      <w:proofErr w:type="spellEnd"/>
      <w:r w:rsidR="00583258" w:rsidRPr="00425AE0">
        <w:t xml:space="preserve"> Светлана Ивановна, Исполнительный директор НАКДИ, председатель Экспертного совета по рынку долгосрочных инвестиций при Банке России</w:t>
      </w:r>
    </w:p>
    <w:p w14:paraId="76D44900" w14:textId="619D3D6E" w:rsidR="00FC2D8D" w:rsidRPr="00C70230" w:rsidRDefault="00FC2D8D" w:rsidP="00FC2D8D">
      <w:pPr>
        <w:jc w:val="both"/>
        <w:rPr>
          <w:b/>
        </w:rPr>
      </w:pPr>
      <w:r w:rsidRPr="00C70230">
        <w:rPr>
          <w:b/>
        </w:rPr>
        <w:t>Приглашаются к участию (по алфавиту):</w:t>
      </w:r>
    </w:p>
    <w:p w14:paraId="18932535" w14:textId="77777777" w:rsidR="00FD7747" w:rsidRDefault="00FD7747" w:rsidP="00316060">
      <w:pPr>
        <w:pStyle w:val="a9"/>
        <w:numPr>
          <w:ilvl w:val="0"/>
          <w:numId w:val="11"/>
        </w:numPr>
        <w:jc w:val="both"/>
      </w:pPr>
      <w:bookmarkStart w:id="18" w:name="_Hlk499480842"/>
      <w:r w:rsidRPr="00316060">
        <w:t>Анисимов Денис Борисович</w:t>
      </w:r>
      <w:r>
        <w:t>, Заместитель генерального директора по финансовому развитию, АО «ДСК «АВТОБАН»;</w:t>
      </w:r>
      <w:bookmarkEnd w:id="18"/>
    </w:p>
    <w:p w14:paraId="60072025" w14:textId="77777777" w:rsidR="00FD7747" w:rsidRDefault="00FD7747" w:rsidP="006957F3">
      <w:pPr>
        <w:pStyle w:val="a9"/>
        <w:numPr>
          <w:ilvl w:val="0"/>
          <w:numId w:val="11"/>
        </w:numPr>
        <w:jc w:val="both"/>
      </w:pPr>
      <w:bookmarkStart w:id="19" w:name="_Hlk499481290"/>
      <w:proofErr w:type="spellStart"/>
      <w:r>
        <w:t>Ахмеров</w:t>
      </w:r>
      <w:proofErr w:type="spellEnd"/>
      <w:r>
        <w:t xml:space="preserve"> Игорь </w:t>
      </w:r>
      <w:r w:rsidRPr="006957F3">
        <w:t>Раулевич</w:t>
      </w:r>
      <w:r>
        <w:t xml:space="preserve">, </w:t>
      </w:r>
      <w:r w:rsidRPr="006957F3">
        <w:t>Генеральный директор</w:t>
      </w:r>
      <w:r>
        <w:t>, «</w:t>
      </w:r>
      <w:r w:rsidRPr="006957F3">
        <w:t>Первая концессионная компания</w:t>
      </w:r>
      <w:r>
        <w:t>»;</w:t>
      </w:r>
      <w:bookmarkEnd w:id="19"/>
    </w:p>
    <w:p w14:paraId="0C6906A2" w14:textId="77777777" w:rsidR="00FD7747" w:rsidRPr="00425AE0" w:rsidRDefault="00FD7747" w:rsidP="00FC2D8D">
      <w:pPr>
        <w:pStyle w:val="a9"/>
        <w:numPr>
          <w:ilvl w:val="0"/>
          <w:numId w:val="11"/>
        </w:numPr>
        <w:jc w:val="both"/>
      </w:pPr>
      <w:bookmarkStart w:id="20" w:name="_Hlk499481618"/>
      <w:proofErr w:type="spellStart"/>
      <w:r w:rsidRPr="00425AE0">
        <w:t>Бнатов</w:t>
      </w:r>
      <w:proofErr w:type="spellEnd"/>
      <w:r w:rsidRPr="00425AE0">
        <w:t xml:space="preserve"> Алексей Николаевич, Генеральный директор «Магистраль Северной Столицы»</w:t>
      </w:r>
      <w:bookmarkEnd w:id="20"/>
      <w:r w:rsidRPr="00425AE0">
        <w:t>;</w:t>
      </w:r>
    </w:p>
    <w:p w14:paraId="34302A80" w14:textId="77777777" w:rsidR="00FD7747" w:rsidRPr="00425AE0" w:rsidRDefault="00FD7747" w:rsidP="00FD7747">
      <w:pPr>
        <w:pStyle w:val="a9"/>
        <w:numPr>
          <w:ilvl w:val="0"/>
          <w:numId w:val="11"/>
        </w:numPr>
        <w:jc w:val="both"/>
      </w:pPr>
      <w:bookmarkStart w:id="21" w:name="_Hlk499482390"/>
      <w:r>
        <w:t xml:space="preserve">Григорович Иван Иванович, </w:t>
      </w:r>
      <w:r w:rsidRPr="00FD7747">
        <w:t xml:space="preserve">Начальник ФКУ </w:t>
      </w:r>
      <w:r>
        <w:t>«</w:t>
      </w:r>
      <w:r w:rsidRPr="00FD7747">
        <w:t>Дороги России</w:t>
      </w:r>
      <w:r>
        <w:t>»;</w:t>
      </w:r>
    </w:p>
    <w:p w14:paraId="36DB4C70" w14:textId="77777777" w:rsidR="00FD7747" w:rsidRDefault="00FD7747" w:rsidP="001E523C">
      <w:pPr>
        <w:pStyle w:val="a9"/>
        <w:numPr>
          <w:ilvl w:val="0"/>
          <w:numId w:val="11"/>
        </w:numPr>
        <w:jc w:val="both"/>
      </w:pPr>
      <w:bookmarkStart w:id="22" w:name="_Hlk499481815"/>
      <w:bookmarkEnd w:id="21"/>
      <w:proofErr w:type="spellStart"/>
      <w:r w:rsidRPr="001E523C">
        <w:t>Мусабиров</w:t>
      </w:r>
      <w:proofErr w:type="spellEnd"/>
      <w:r w:rsidRPr="001E523C">
        <w:t xml:space="preserve"> Рустем </w:t>
      </w:r>
      <w:proofErr w:type="spellStart"/>
      <w:r w:rsidRPr="001E523C">
        <w:t>Дамирович</w:t>
      </w:r>
      <w:proofErr w:type="spellEnd"/>
      <w:r>
        <w:t xml:space="preserve">, </w:t>
      </w:r>
      <w:r w:rsidRPr="001E523C">
        <w:t>Депутат Государственного Собрания - Курултай Республики Башкортостан</w:t>
      </w:r>
      <w:bookmarkEnd w:id="22"/>
      <w:r>
        <w:t>;</w:t>
      </w:r>
    </w:p>
    <w:p w14:paraId="0780BB20" w14:textId="77777777" w:rsidR="00FD7747" w:rsidRPr="00425AE0" w:rsidRDefault="00FD7747" w:rsidP="00FC2D8D">
      <w:pPr>
        <w:pStyle w:val="a9"/>
        <w:numPr>
          <w:ilvl w:val="0"/>
          <w:numId w:val="11"/>
        </w:numPr>
        <w:jc w:val="both"/>
      </w:pPr>
      <w:r w:rsidRPr="00425AE0">
        <w:t>Соколова Анна Анатольевна, Директор АНО "Медицинский центр «XXI век»;</w:t>
      </w:r>
    </w:p>
    <w:p w14:paraId="70976CF9" w14:textId="77777777" w:rsidR="00FD7747" w:rsidRPr="00425AE0" w:rsidRDefault="00FD7747" w:rsidP="00FC2D8D">
      <w:pPr>
        <w:pStyle w:val="a9"/>
        <w:numPr>
          <w:ilvl w:val="0"/>
          <w:numId w:val="11"/>
        </w:numPr>
        <w:jc w:val="both"/>
      </w:pPr>
      <w:proofErr w:type="spellStart"/>
      <w:r w:rsidRPr="00425AE0">
        <w:t>Терян</w:t>
      </w:r>
      <w:proofErr w:type="spellEnd"/>
      <w:r w:rsidRPr="00425AE0">
        <w:t xml:space="preserve"> Григорий </w:t>
      </w:r>
      <w:proofErr w:type="spellStart"/>
      <w:r w:rsidRPr="00425AE0">
        <w:t>Саркисович</w:t>
      </w:r>
      <w:proofErr w:type="spellEnd"/>
      <w:r w:rsidRPr="00425AE0">
        <w:t xml:space="preserve">, Председатель </w:t>
      </w:r>
      <w:proofErr w:type="spellStart"/>
      <w:r w:rsidRPr="00425AE0">
        <w:t>Cовета</w:t>
      </w:r>
      <w:proofErr w:type="spellEnd"/>
      <w:r w:rsidRPr="00425AE0">
        <w:t xml:space="preserve"> директоров, Директор по правовым и корпоративным вопросам, «Российские коммунальные системы»;</w:t>
      </w:r>
    </w:p>
    <w:p w14:paraId="7C3C8F0E" w14:textId="77777777" w:rsidR="00FD7747" w:rsidRDefault="00FD7747" w:rsidP="00FC2D8D">
      <w:pPr>
        <w:pStyle w:val="a9"/>
        <w:numPr>
          <w:ilvl w:val="0"/>
          <w:numId w:val="11"/>
        </w:numPr>
        <w:jc w:val="both"/>
      </w:pPr>
      <w:r w:rsidRPr="00425AE0">
        <w:t>Филимонов Андрей Владимирович, Генеральный директор, Агентство ПМА;</w:t>
      </w:r>
    </w:p>
    <w:p w14:paraId="3A48FD01" w14:textId="77777777" w:rsidR="00FD7747" w:rsidRPr="00425AE0" w:rsidRDefault="00FD7747" w:rsidP="00FC2D8D">
      <w:pPr>
        <w:pStyle w:val="a9"/>
        <w:numPr>
          <w:ilvl w:val="0"/>
          <w:numId w:val="11"/>
        </w:numPr>
        <w:jc w:val="both"/>
      </w:pPr>
      <w:bookmarkStart w:id="23" w:name="_Hlk499482540"/>
      <w:proofErr w:type="spellStart"/>
      <w:r w:rsidRPr="00425AE0">
        <w:t>Чекунков</w:t>
      </w:r>
      <w:proofErr w:type="spellEnd"/>
      <w:r w:rsidRPr="00425AE0">
        <w:t xml:space="preserve"> Алексей Олегович, Генеральный директор «Фонд развития Дальнего Востока и Байкальского региона»</w:t>
      </w:r>
      <w:bookmarkEnd w:id="23"/>
      <w:r w:rsidRPr="00425AE0">
        <w:t>.</w:t>
      </w:r>
    </w:p>
    <w:bookmarkEnd w:id="16"/>
    <w:p w14:paraId="35A7CCAE" w14:textId="77777777" w:rsidR="00FC2D8D" w:rsidRPr="00425AE0" w:rsidRDefault="00FC2D8D">
      <w:r w:rsidRPr="00425AE0">
        <w:br w:type="page"/>
      </w:r>
    </w:p>
    <w:p w14:paraId="5CD4E58E" w14:textId="4453E82B" w:rsidR="00044A3D" w:rsidRPr="00425AE0" w:rsidRDefault="00044A3D" w:rsidP="00FC2D8D">
      <w:pPr>
        <w:pStyle w:val="2"/>
        <w:rPr>
          <w:lang w:val="ru-RU"/>
        </w:rPr>
      </w:pPr>
      <w:bookmarkStart w:id="24" w:name="_Битва_рейтингов_«Индикаторы"/>
      <w:bookmarkEnd w:id="24"/>
      <w:r w:rsidRPr="00425AE0">
        <w:rPr>
          <w:lang w:val="ru-RU"/>
        </w:rPr>
        <w:lastRenderedPageBreak/>
        <w:t>Битва рейтингов «Индикаторы рынка инфраструктурных проектов: кто как считает и кому верить?»</w:t>
      </w:r>
    </w:p>
    <w:p w14:paraId="6E776DEC" w14:textId="77777777" w:rsidR="00044A3D" w:rsidRPr="00425AE0" w:rsidRDefault="00044A3D" w:rsidP="00775514">
      <w:pPr>
        <w:jc w:val="both"/>
      </w:pPr>
    </w:p>
    <w:p w14:paraId="76C0E1CE" w14:textId="77777777" w:rsidR="00044A3D" w:rsidRPr="00425AE0" w:rsidRDefault="00044A3D" w:rsidP="00775514">
      <w:pPr>
        <w:jc w:val="both"/>
      </w:pPr>
      <w:r w:rsidRPr="00425AE0">
        <w:t>Время: 14.30 – 16.00</w:t>
      </w:r>
    </w:p>
    <w:p w14:paraId="7D27DA16" w14:textId="77777777" w:rsidR="00044A3D" w:rsidRPr="00C70230" w:rsidRDefault="00044A3D" w:rsidP="00775514">
      <w:pPr>
        <w:jc w:val="both"/>
        <w:rPr>
          <w:b/>
        </w:rPr>
      </w:pPr>
      <w:r w:rsidRPr="00C70230">
        <w:rPr>
          <w:b/>
        </w:rPr>
        <w:t>Темы для обсуждения:</w:t>
      </w:r>
    </w:p>
    <w:p w14:paraId="4D577AE5" w14:textId="77231C15" w:rsidR="00583258" w:rsidRPr="00425AE0" w:rsidRDefault="00583258" w:rsidP="00583258">
      <w:pPr>
        <w:pStyle w:val="a9"/>
        <w:numPr>
          <w:ilvl w:val="0"/>
          <w:numId w:val="19"/>
        </w:numPr>
        <w:jc w:val="both"/>
      </w:pPr>
      <w:r w:rsidRPr="00425AE0">
        <w:t>Обзор индикаторов рынка инфраструктурных проектов и рейтингов их оценки</w:t>
      </w:r>
      <w:r w:rsidR="00905FAF">
        <w:t>.</w:t>
      </w:r>
    </w:p>
    <w:p w14:paraId="301273E4" w14:textId="77777777" w:rsidR="00583258" w:rsidRPr="00425AE0" w:rsidRDefault="00583258" w:rsidP="00583258">
      <w:pPr>
        <w:pStyle w:val="a9"/>
        <w:numPr>
          <w:ilvl w:val="0"/>
          <w:numId w:val="19"/>
        </w:numPr>
        <w:jc w:val="both"/>
      </w:pPr>
      <w:r w:rsidRPr="00425AE0">
        <w:t>Как считать количество концессионных и ГЧП проектов?</w:t>
      </w:r>
    </w:p>
    <w:p w14:paraId="4EF4BD5B" w14:textId="77777777" w:rsidR="00583258" w:rsidRPr="00425AE0" w:rsidRDefault="00583258" w:rsidP="00583258">
      <w:pPr>
        <w:pStyle w:val="a9"/>
        <w:numPr>
          <w:ilvl w:val="0"/>
          <w:numId w:val="19"/>
        </w:numPr>
        <w:jc w:val="both"/>
      </w:pPr>
      <w:r w:rsidRPr="00425AE0">
        <w:t>Сходятся ли данные публичного партнера и частной стороны?</w:t>
      </w:r>
    </w:p>
    <w:p w14:paraId="1E11297F" w14:textId="77777777" w:rsidR="00583258" w:rsidRPr="00425AE0" w:rsidRDefault="00583258" w:rsidP="00583258">
      <w:pPr>
        <w:pStyle w:val="a9"/>
        <w:numPr>
          <w:ilvl w:val="0"/>
          <w:numId w:val="19"/>
        </w:numPr>
        <w:jc w:val="both"/>
      </w:pPr>
      <w:r w:rsidRPr="00425AE0">
        <w:t>Кто должен вести статистику дефолтов проектов ГЧП?</w:t>
      </w:r>
    </w:p>
    <w:p w14:paraId="1371B406" w14:textId="77777777" w:rsidR="00583258" w:rsidRPr="00425AE0" w:rsidRDefault="00583258" w:rsidP="00583258">
      <w:pPr>
        <w:pStyle w:val="a9"/>
        <w:numPr>
          <w:ilvl w:val="0"/>
          <w:numId w:val="19"/>
        </w:numPr>
        <w:jc w:val="both"/>
      </w:pPr>
      <w:r w:rsidRPr="00425AE0">
        <w:t>Для кого делаются индикаторы и рейтинги? На основании каких данных принимаются организационные и инвестиционные решения?</w:t>
      </w:r>
    </w:p>
    <w:p w14:paraId="274CEF16" w14:textId="77777777" w:rsidR="00583258" w:rsidRPr="00425AE0" w:rsidRDefault="002D76FF" w:rsidP="00775514">
      <w:pPr>
        <w:jc w:val="both"/>
      </w:pPr>
      <w:r w:rsidRPr="00C70230">
        <w:rPr>
          <w:b/>
        </w:rPr>
        <w:t>Модератор</w:t>
      </w:r>
      <w:r w:rsidRPr="00425AE0">
        <w:t xml:space="preserve"> – </w:t>
      </w:r>
      <w:proofErr w:type="spellStart"/>
      <w:r w:rsidR="00583258" w:rsidRPr="00425AE0">
        <w:t>Бик</w:t>
      </w:r>
      <w:proofErr w:type="spellEnd"/>
      <w:r w:rsidR="00583258" w:rsidRPr="00425AE0">
        <w:t xml:space="preserve"> Светлана Ивановна, Исполнительный директор НАКДИ, председатель Экспертного совета по рынку долгосрочных инвестиций при Банке России </w:t>
      </w:r>
    </w:p>
    <w:p w14:paraId="05D18A34" w14:textId="4012AB93" w:rsidR="00044A3D" w:rsidRPr="00425AE0" w:rsidRDefault="002D76FF" w:rsidP="00775514">
      <w:pPr>
        <w:jc w:val="both"/>
      </w:pPr>
      <w:r w:rsidRPr="00C70230">
        <w:rPr>
          <w:b/>
        </w:rPr>
        <w:t>Со-модератор</w:t>
      </w:r>
      <w:r w:rsidR="00044A3D" w:rsidRPr="00425AE0">
        <w:t xml:space="preserve"> – Гришанков Дмитрий Эдуардович, Член Совета директоров, президент рейтингового агентства «Эксперт РА».</w:t>
      </w:r>
    </w:p>
    <w:p w14:paraId="52AF8EE8" w14:textId="77777777" w:rsidR="00044A3D" w:rsidRPr="00C70230" w:rsidRDefault="00044A3D" w:rsidP="00775514">
      <w:pPr>
        <w:jc w:val="both"/>
        <w:rPr>
          <w:b/>
        </w:rPr>
      </w:pPr>
      <w:r w:rsidRPr="00C70230">
        <w:rPr>
          <w:b/>
        </w:rPr>
        <w:t>Приглашаются к участию (по алфавиту):</w:t>
      </w:r>
    </w:p>
    <w:p w14:paraId="2BC8B70B" w14:textId="77777777" w:rsidR="00950346" w:rsidRDefault="00950346" w:rsidP="00871A49">
      <w:pPr>
        <w:pStyle w:val="a9"/>
        <w:numPr>
          <w:ilvl w:val="0"/>
          <w:numId w:val="4"/>
        </w:numPr>
        <w:jc w:val="both"/>
      </w:pPr>
      <w:bookmarkStart w:id="25" w:name="_Hlk499484324"/>
      <w:bookmarkStart w:id="26" w:name="_Hlk499484634"/>
      <w:proofErr w:type="spellStart"/>
      <w:r>
        <w:t>Бармичев</w:t>
      </w:r>
      <w:proofErr w:type="spellEnd"/>
      <w:r>
        <w:t xml:space="preserve"> </w:t>
      </w:r>
      <w:r>
        <w:t>Владислав Олегович</w:t>
      </w:r>
      <w:r>
        <w:t xml:space="preserve">, </w:t>
      </w:r>
      <w:r w:rsidRPr="00871A49">
        <w:t>Директор Департамента инвестиционной политики и развития частно-государственного партнерства</w:t>
      </w:r>
      <w:r>
        <w:t xml:space="preserve"> Министерства экономического развития Российской Федерации;</w:t>
      </w:r>
    </w:p>
    <w:p w14:paraId="4E22E15C" w14:textId="77777777" w:rsidR="00950346" w:rsidRDefault="00950346" w:rsidP="00871A49">
      <w:pPr>
        <w:pStyle w:val="a9"/>
        <w:numPr>
          <w:ilvl w:val="0"/>
          <w:numId w:val="4"/>
        </w:numPr>
        <w:jc w:val="both"/>
      </w:pPr>
      <w:bookmarkStart w:id="27" w:name="_Hlk499484102"/>
      <w:bookmarkEnd w:id="26"/>
      <w:r w:rsidRPr="00871A49">
        <w:t xml:space="preserve">Демиденко </w:t>
      </w:r>
      <w:r w:rsidRPr="00871A49">
        <w:t>Тарас Евгеньевич</w:t>
      </w:r>
      <w:r>
        <w:t xml:space="preserve">, </w:t>
      </w:r>
      <w:r w:rsidRPr="00871A49">
        <w:t>Директор департамента по привлечению негосударственных инвестиций и развитию ГЧП</w:t>
      </w:r>
      <w:r>
        <w:t>, «</w:t>
      </w:r>
      <w:r w:rsidRPr="00871A49">
        <w:t>Агентство инвестиционного развития Новосибирской области</w:t>
      </w:r>
      <w:r>
        <w:t>»;</w:t>
      </w:r>
    </w:p>
    <w:p w14:paraId="2B2C6163" w14:textId="77777777" w:rsidR="00950346" w:rsidRDefault="00950346" w:rsidP="007E2E2C">
      <w:pPr>
        <w:pStyle w:val="a9"/>
        <w:numPr>
          <w:ilvl w:val="0"/>
          <w:numId w:val="4"/>
        </w:numPr>
        <w:jc w:val="both"/>
      </w:pPr>
      <w:bookmarkStart w:id="28" w:name="_Hlk499484871"/>
      <w:bookmarkEnd w:id="27"/>
      <w:proofErr w:type="spellStart"/>
      <w:r w:rsidRPr="00425AE0">
        <w:t>Зелезецкий</w:t>
      </w:r>
      <w:proofErr w:type="spellEnd"/>
      <w:r w:rsidRPr="00425AE0">
        <w:t xml:space="preserve"> Игорь Викторович, Управляющий директор, руководитель группы рейтингов структурированных финансовых инструментов Аналитического Кредитного Рейтингового Агентства (АКРА);</w:t>
      </w:r>
      <w:bookmarkEnd w:id="28"/>
    </w:p>
    <w:p w14:paraId="60A0DA12" w14:textId="77777777" w:rsidR="00950346" w:rsidRPr="00425AE0" w:rsidRDefault="00950346" w:rsidP="007E2E2C">
      <w:pPr>
        <w:pStyle w:val="a9"/>
        <w:numPr>
          <w:ilvl w:val="0"/>
          <w:numId w:val="4"/>
        </w:numPr>
        <w:jc w:val="both"/>
      </w:pPr>
      <w:bookmarkStart w:id="29" w:name="_Hlk499485100"/>
      <w:r w:rsidRPr="00425AE0">
        <w:t>Клейменова Екатерина, Директор специальных проектов, руководитель рейтинга юридических компаний «Право.Ru-300»</w:t>
      </w:r>
      <w:bookmarkEnd w:id="29"/>
      <w:r w:rsidRPr="00425AE0">
        <w:t>;</w:t>
      </w:r>
    </w:p>
    <w:p w14:paraId="15DACCD8" w14:textId="77777777" w:rsidR="00950346" w:rsidRPr="00425AE0" w:rsidRDefault="00950346" w:rsidP="00871A49">
      <w:pPr>
        <w:pStyle w:val="a9"/>
        <w:numPr>
          <w:ilvl w:val="0"/>
          <w:numId w:val="4"/>
        </w:numPr>
        <w:jc w:val="both"/>
      </w:pPr>
      <w:bookmarkStart w:id="30" w:name="_Hlk499485472"/>
      <w:bookmarkStart w:id="31" w:name="_Hlk499485508"/>
      <w:r w:rsidRPr="00871A49">
        <w:t>Ларькина</w:t>
      </w:r>
      <w:r>
        <w:t xml:space="preserve"> </w:t>
      </w:r>
      <w:r w:rsidRPr="00871A49">
        <w:t>Зоя Эдуардовна</w:t>
      </w:r>
      <w:bookmarkEnd w:id="31"/>
      <w:r>
        <w:t>, Г</w:t>
      </w:r>
      <w:r>
        <w:t>енеральный директор</w:t>
      </w:r>
      <w:r>
        <w:t xml:space="preserve">, </w:t>
      </w:r>
      <w:r w:rsidRPr="00871A49">
        <w:t>Информационное агентство АК&amp;M</w:t>
      </w:r>
      <w:bookmarkEnd w:id="30"/>
      <w:r>
        <w:t>;</w:t>
      </w:r>
    </w:p>
    <w:p w14:paraId="05F127F4" w14:textId="77777777" w:rsidR="00950346" w:rsidRDefault="00950346" w:rsidP="00775514">
      <w:pPr>
        <w:pStyle w:val="a9"/>
        <w:numPr>
          <w:ilvl w:val="0"/>
          <w:numId w:val="4"/>
        </w:numPr>
        <w:jc w:val="both"/>
      </w:pPr>
      <w:bookmarkStart w:id="32" w:name="_Hlk499485664"/>
      <w:r w:rsidRPr="00425AE0">
        <w:t>Лукина Анна Николаевна, Директор Центра ГЧП Калужской области</w:t>
      </w:r>
      <w:bookmarkEnd w:id="32"/>
      <w:r w:rsidRPr="00425AE0">
        <w:t>;</w:t>
      </w:r>
    </w:p>
    <w:p w14:paraId="0F9678EF" w14:textId="77777777" w:rsidR="00950346" w:rsidRPr="00425AE0" w:rsidRDefault="00950346" w:rsidP="00FD7747">
      <w:pPr>
        <w:pStyle w:val="a9"/>
        <w:numPr>
          <w:ilvl w:val="0"/>
          <w:numId w:val="4"/>
        </w:numPr>
        <w:jc w:val="both"/>
      </w:pPr>
      <w:bookmarkStart w:id="33" w:name="_Hlk499485851"/>
      <w:r w:rsidRPr="00425AE0">
        <w:t>Смолягин Игорь Владимирович, Заместитель директора по финансовым вопросам и государственно-частному партнерству, «Корпорация развития Республики Башкортостан»</w:t>
      </w:r>
      <w:bookmarkEnd w:id="33"/>
      <w:r w:rsidRPr="00425AE0">
        <w:t>;</w:t>
      </w:r>
    </w:p>
    <w:p w14:paraId="1AAA32A2" w14:textId="77777777" w:rsidR="00950346" w:rsidRPr="00425AE0" w:rsidRDefault="00950346" w:rsidP="00950346">
      <w:pPr>
        <w:pStyle w:val="a9"/>
        <w:numPr>
          <w:ilvl w:val="0"/>
          <w:numId w:val="4"/>
        </w:numPr>
        <w:jc w:val="both"/>
      </w:pPr>
      <w:bookmarkStart w:id="34" w:name="_Hlk499486030"/>
      <w:r w:rsidRPr="00950346">
        <w:t>Солнцева Елена Павловна</w:t>
      </w:r>
      <w:r>
        <w:t xml:space="preserve">, </w:t>
      </w:r>
      <w:r w:rsidRPr="00950346">
        <w:t>Директор Департамента жилищно-коммунального хозяйства</w:t>
      </w:r>
      <w:r>
        <w:t xml:space="preserve"> Министерства строительства и ЖКХ Российской Федерации;</w:t>
      </w:r>
    </w:p>
    <w:p w14:paraId="0E65211C" w14:textId="77777777" w:rsidR="00950346" w:rsidRPr="00425AE0" w:rsidRDefault="00950346" w:rsidP="00775514">
      <w:pPr>
        <w:pStyle w:val="a9"/>
        <w:numPr>
          <w:ilvl w:val="0"/>
          <w:numId w:val="4"/>
        </w:numPr>
        <w:jc w:val="both"/>
      </w:pPr>
      <w:bookmarkStart w:id="35" w:name="_Hlk499486179"/>
      <w:bookmarkEnd w:id="34"/>
      <w:r w:rsidRPr="00425AE0">
        <w:t>Ткаченко Максим Викторович, Исполнительный директор Национального центра ГЧП;</w:t>
      </w:r>
    </w:p>
    <w:p w14:paraId="58B3E1BF" w14:textId="77777777" w:rsidR="00950346" w:rsidRPr="00425AE0" w:rsidRDefault="00950346" w:rsidP="000F2653">
      <w:pPr>
        <w:pStyle w:val="a9"/>
        <w:numPr>
          <w:ilvl w:val="0"/>
          <w:numId w:val="4"/>
        </w:numPr>
        <w:jc w:val="both"/>
      </w:pPr>
      <w:bookmarkStart w:id="36" w:name="_Hlk499486440"/>
      <w:bookmarkEnd w:id="35"/>
      <w:proofErr w:type="spellStart"/>
      <w:r w:rsidRPr="00425AE0">
        <w:t>Чупшева</w:t>
      </w:r>
      <w:proofErr w:type="spellEnd"/>
      <w:r w:rsidRPr="00425AE0">
        <w:t xml:space="preserve"> Светлана Витальевна, Генеральный директор Агентства стратегических инициатив.</w:t>
      </w:r>
      <w:bookmarkEnd w:id="25"/>
      <w:bookmarkEnd w:id="36"/>
      <w:r w:rsidRPr="00425AE0">
        <w:br w:type="page"/>
      </w:r>
    </w:p>
    <w:p w14:paraId="1044911F" w14:textId="77777777" w:rsidR="00CD0C40" w:rsidRPr="00425AE0" w:rsidRDefault="00CD0C40" w:rsidP="00CD0C40">
      <w:pPr>
        <w:pStyle w:val="2"/>
        <w:jc w:val="center"/>
        <w:rPr>
          <w:lang w:val="ru-RU"/>
        </w:rPr>
      </w:pPr>
      <w:bookmarkStart w:id="37" w:name="_Юридические_прения_«Регуляторная"/>
      <w:bookmarkStart w:id="38" w:name="_Работа_над_ошибками"/>
      <w:bookmarkStart w:id="39" w:name="_Мастерская_знаний_«Проектные"/>
      <w:bookmarkEnd w:id="37"/>
      <w:bookmarkEnd w:id="38"/>
      <w:bookmarkEnd w:id="39"/>
      <w:r w:rsidRPr="00425AE0">
        <w:rPr>
          <w:lang w:val="ru-RU"/>
        </w:rPr>
        <w:lastRenderedPageBreak/>
        <w:t>Работа над ошибками «Стратегия сбитых самолетов: как не уничтожить проект?»</w:t>
      </w:r>
    </w:p>
    <w:p w14:paraId="7F0405FF" w14:textId="77777777" w:rsidR="00D27079" w:rsidRDefault="00D27079" w:rsidP="00CD0C40"/>
    <w:p w14:paraId="366C6091" w14:textId="1AF68975" w:rsidR="00CD0C40" w:rsidRPr="00425AE0" w:rsidRDefault="00CD0C40" w:rsidP="00CD0C40">
      <w:r w:rsidRPr="00425AE0">
        <w:t>Время: 14.30 – 16.00</w:t>
      </w:r>
    </w:p>
    <w:p w14:paraId="76C17902" w14:textId="77777777" w:rsidR="00CD0C40" w:rsidRPr="00425AE0" w:rsidRDefault="00CD0C40" w:rsidP="00CD0C40">
      <w:pPr>
        <w:jc w:val="both"/>
      </w:pPr>
      <w:r w:rsidRPr="00425AE0">
        <w:t>Стратегия Абрахама Вальда. Во время Второй мировой войны Абрахам Вальд изучал самолеты, возвращавшиеся с боевых вылетов, чтоб выяснить, какие части фюзеляжа нужно защитить дополнительной броней.</w:t>
      </w:r>
    </w:p>
    <w:p w14:paraId="774C35DD" w14:textId="77777777" w:rsidR="00CD0C40" w:rsidRPr="00425AE0" w:rsidRDefault="00CD0C40" w:rsidP="00CD0C40">
      <w:pPr>
        <w:jc w:val="both"/>
      </w:pPr>
      <w:r w:rsidRPr="00425AE0">
        <w:t>Вальд рекомендовал установить защиту на те участки, на которых обнаруживалось не больше всего, а меньше всего пробоин: самолеты, получившие повреждения в этих местах, выходили из строя и не возвращались, тем самым выпадая из анализа. Работа Вальда показывает систематическую ошибку выжившего (</w:t>
      </w:r>
      <w:proofErr w:type="spellStart"/>
      <w:r w:rsidRPr="00425AE0">
        <w:t>survivorship</w:t>
      </w:r>
      <w:proofErr w:type="spellEnd"/>
      <w:r w:rsidRPr="00425AE0">
        <w:t xml:space="preserve"> </w:t>
      </w:r>
      <w:proofErr w:type="spellStart"/>
      <w:r w:rsidRPr="00425AE0">
        <w:t>bias</w:t>
      </w:r>
      <w:proofErr w:type="spellEnd"/>
      <w:r w:rsidRPr="00425AE0">
        <w:t>) — логическая погрешность, при которой в анализ включаются данные только по группе «выживших», а данные от группы «погибших» игнорируются, оставаясь невидимыми для анализа.</w:t>
      </w:r>
    </w:p>
    <w:p w14:paraId="764E7EB3" w14:textId="77777777" w:rsidR="00425AE0" w:rsidRPr="00C70230" w:rsidRDefault="00425AE0" w:rsidP="00425AE0">
      <w:pPr>
        <w:rPr>
          <w:b/>
        </w:rPr>
      </w:pPr>
      <w:r w:rsidRPr="00C70230">
        <w:rPr>
          <w:b/>
        </w:rPr>
        <w:t>Темы для обсуждения:</w:t>
      </w:r>
    </w:p>
    <w:p w14:paraId="3C5FA285" w14:textId="77777777" w:rsidR="00425AE0" w:rsidRPr="00425AE0" w:rsidRDefault="00425AE0" w:rsidP="00425AE0">
      <w:pPr>
        <w:pStyle w:val="a9"/>
        <w:numPr>
          <w:ilvl w:val="0"/>
          <w:numId w:val="16"/>
        </w:numPr>
        <w:spacing w:after="0" w:line="240" w:lineRule="auto"/>
      </w:pPr>
      <w:r w:rsidRPr="00425AE0">
        <w:t>Анализ ошибок (пробоин), которые не позволили проекту (самолету) вернуться на базу (вернуть вложенные средства).</w:t>
      </w:r>
    </w:p>
    <w:p w14:paraId="3BEAAE25" w14:textId="77777777" w:rsidR="00425AE0" w:rsidRPr="00425AE0" w:rsidRDefault="00425AE0" w:rsidP="00425AE0">
      <w:pPr>
        <w:pStyle w:val="a9"/>
        <w:numPr>
          <w:ilvl w:val="0"/>
          <w:numId w:val="16"/>
        </w:numPr>
        <w:spacing w:after="0" w:line="240" w:lineRule="auto"/>
      </w:pPr>
      <w:r w:rsidRPr="00425AE0">
        <w:t>Опыт неудавшихся проектов, о котором участники услышат непосредственно из уст пилотов не долетевших самолетов.</w:t>
      </w:r>
    </w:p>
    <w:p w14:paraId="35279583" w14:textId="77777777" w:rsidR="00425AE0" w:rsidRPr="00425AE0" w:rsidRDefault="00425AE0" w:rsidP="00425AE0">
      <w:pPr>
        <w:pStyle w:val="a9"/>
        <w:numPr>
          <w:ilvl w:val="0"/>
          <w:numId w:val="16"/>
        </w:numPr>
        <w:spacing w:after="0" w:line="240" w:lineRule="auto"/>
      </w:pPr>
      <w:r w:rsidRPr="00425AE0">
        <w:t>Почему многие перспективные и, казалось бы, многообещающие проекты «не взлетают»? Обзор основных причин инфраструктурных неудач.</w:t>
      </w:r>
    </w:p>
    <w:p w14:paraId="4A9F94C9" w14:textId="4AD68707" w:rsidR="00425AE0" w:rsidRDefault="00425AE0" w:rsidP="00425AE0">
      <w:pPr>
        <w:numPr>
          <w:ilvl w:val="0"/>
          <w:numId w:val="5"/>
        </w:numPr>
        <w:spacing w:after="160" w:line="252" w:lineRule="auto"/>
        <w:contextualSpacing/>
      </w:pPr>
      <w:r w:rsidRPr="00425AE0">
        <w:t>Есть ли жизнь после смерти? Нужно ли давать «отбракованным» проектам второй шанс?</w:t>
      </w:r>
    </w:p>
    <w:p w14:paraId="2306F6B4" w14:textId="77777777" w:rsidR="003C43E8" w:rsidRPr="00425AE0" w:rsidRDefault="003C43E8" w:rsidP="003C43E8">
      <w:pPr>
        <w:spacing w:after="160" w:line="252" w:lineRule="auto"/>
        <w:ind w:left="720"/>
        <w:contextualSpacing/>
      </w:pPr>
    </w:p>
    <w:p w14:paraId="41BB4E1B" w14:textId="77777777" w:rsidR="00CD0C40" w:rsidRPr="00C70230" w:rsidRDefault="00CD0C40" w:rsidP="00CD0C40">
      <w:pPr>
        <w:rPr>
          <w:b/>
        </w:rPr>
      </w:pPr>
      <w:r w:rsidRPr="00C70230">
        <w:rPr>
          <w:b/>
        </w:rPr>
        <w:t>Ведущие:</w:t>
      </w:r>
    </w:p>
    <w:p w14:paraId="706EF407" w14:textId="7179B222" w:rsidR="00CD0C40" w:rsidRPr="00425AE0" w:rsidRDefault="00CD0C40" w:rsidP="0048114B">
      <w:pPr>
        <w:pStyle w:val="a9"/>
        <w:numPr>
          <w:ilvl w:val="0"/>
          <w:numId w:val="17"/>
        </w:numPr>
        <w:spacing w:after="0" w:line="240" w:lineRule="auto"/>
      </w:pPr>
      <w:proofErr w:type="spellStart"/>
      <w:r w:rsidRPr="00425AE0">
        <w:t>Мукумов</w:t>
      </w:r>
      <w:proofErr w:type="spellEnd"/>
      <w:r w:rsidRPr="00425AE0">
        <w:t xml:space="preserve"> Ремир Эркинович, Старший управляющий директор, «Федеральный центр проектного финансирования»</w:t>
      </w:r>
      <w:r w:rsidR="0048114B" w:rsidRPr="00425AE0">
        <w:t xml:space="preserve"> (Группа Внешэкономбанка)</w:t>
      </w:r>
      <w:r w:rsidRPr="00425AE0">
        <w:t>;</w:t>
      </w:r>
    </w:p>
    <w:p w14:paraId="41D78683" w14:textId="77777777" w:rsidR="00CD0C40" w:rsidRPr="00425AE0" w:rsidRDefault="00CD0C40" w:rsidP="00CD0C40">
      <w:pPr>
        <w:pStyle w:val="a9"/>
        <w:numPr>
          <w:ilvl w:val="0"/>
          <w:numId w:val="17"/>
        </w:numPr>
      </w:pPr>
      <w:r w:rsidRPr="00425AE0">
        <w:t>Чичканов Алексей Борисович, Вице-Президент, «Газпромбанк».</w:t>
      </w:r>
    </w:p>
    <w:p w14:paraId="77C630D5" w14:textId="111F5A59" w:rsidR="00425AE0" w:rsidRPr="00C70230" w:rsidRDefault="00425AE0" w:rsidP="00CD0C40">
      <w:pPr>
        <w:rPr>
          <w:b/>
        </w:rPr>
      </w:pPr>
      <w:r w:rsidRPr="00C70230">
        <w:rPr>
          <w:b/>
        </w:rPr>
        <w:t>Приглашены к дискуссии:</w:t>
      </w:r>
    </w:p>
    <w:p w14:paraId="14131230" w14:textId="77777777" w:rsidR="00425AE0" w:rsidRPr="00425AE0" w:rsidRDefault="00425AE0" w:rsidP="00425AE0">
      <w:pPr>
        <w:pStyle w:val="a9"/>
        <w:numPr>
          <w:ilvl w:val="0"/>
          <w:numId w:val="21"/>
        </w:numPr>
      </w:pPr>
      <w:bookmarkStart w:id="40" w:name="_Hlk499487057"/>
      <w:proofErr w:type="spellStart"/>
      <w:r w:rsidRPr="00425AE0">
        <w:t>Бабюк</w:t>
      </w:r>
      <w:proofErr w:type="spellEnd"/>
      <w:r w:rsidRPr="00425AE0">
        <w:t xml:space="preserve"> Ирина Анатольевна, Председатель Комитета по инвестициям Санкт-Петербурга;</w:t>
      </w:r>
    </w:p>
    <w:p w14:paraId="3AAD7668" w14:textId="77777777" w:rsidR="00425AE0" w:rsidRPr="00425AE0" w:rsidRDefault="00425AE0" w:rsidP="00425AE0">
      <w:pPr>
        <w:pStyle w:val="a9"/>
        <w:numPr>
          <w:ilvl w:val="0"/>
          <w:numId w:val="21"/>
        </w:numPr>
      </w:pPr>
      <w:r w:rsidRPr="00425AE0">
        <w:t>Булгакова Ирина Александровна, Вице-президент, АКБ "Российский капитал";</w:t>
      </w:r>
    </w:p>
    <w:p w14:paraId="2BA44BC0" w14:textId="77777777" w:rsidR="00425AE0" w:rsidRDefault="00425AE0" w:rsidP="00425AE0">
      <w:pPr>
        <w:pStyle w:val="a9"/>
        <w:numPr>
          <w:ilvl w:val="0"/>
          <w:numId w:val="21"/>
        </w:numPr>
      </w:pPr>
      <w:proofErr w:type="spellStart"/>
      <w:r w:rsidRPr="00425AE0">
        <w:t>Казутин</w:t>
      </w:r>
      <w:proofErr w:type="spellEnd"/>
      <w:r w:rsidRPr="00425AE0">
        <w:t xml:space="preserve"> Андрей Владимирович</w:t>
      </w:r>
      <w:r>
        <w:t xml:space="preserve">, </w:t>
      </w:r>
      <w:r w:rsidRPr="00425AE0">
        <w:t>Департамент инфраструктурного развития и государственно-частного партнерства</w:t>
      </w:r>
      <w:r>
        <w:t>, Министерство здравоохранения Российской Федерации;</w:t>
      </w:r>
    </w:p>
    <w:p w14:paraId="58FAC1AA" w14:textId="77777777" w:rsidR="00425AE0" w:rsidRPr="00425AE0" w:rsidRDefault="00425AE0" w:rsidP="00425AE0">
      <w:pPr>
        <w:pStyle w:val="a9"/>
        <w:numPr>
          <w:ilvl w:val="0"/>
          <w:numId w:val="21"/>
        </w:numPr>
      </w:pPr>
      <w:r w:rsidRPr="00425AE0">
        <w:t>Панкратов Олег Владимирович, Руководитель Департамента финансирования инфраструктуры, «ВТБ Капитал»;</w:t>
      </w:r>
    </w:p>
    <w:p w14:paraId="26E48A73" w14:textId="7C8E0C8A" w:rsidR="00425AE0" w:rsidRPr="00425AE0" w:rsidRDefault="00425AE0" w:rsidP="00425AE0">
      <w:pPr>
        <w:pStyle w:val="a9"/>
        <w:numPr>
          <w:ilvl w:val="0"/>
          <w:numId w:val="21"/>
        </w:numPr>
      </w:pPr>
      <w:r w:rsidRPr="00425AE0">
        <w:t xml:space="preserve">Свистунова Румяна </w:t>
      </w:r>
      <w:r>
        <w:t xml:space="preserve">Борисовна, </w:t>
      </w:r>
      <w:r w:rsidRPr="00425AE0">
        <w:t>Заместитель министра инвестиций и инноваций Московской области</w:t>
      </w:r>
      <w:r>
        <w:t>.</w:t>
      </w:r>
    </w:p>
    <w:p w14:paraId="7387D90B" w14:textId="77777777" w:rsidR="00CB56F3" w:rsidRDefault="00CB56F3" w:rsidP="00CB56F3">
      <w:pPr>
        <w:pStyle w:val="2"/>
        <w:rPr>
          <w:lang w:val="ru-RU"/>
        </w:rPr>
      </w:pPr>
      <w:bookmarkStart w:id="41" w:name="_Инвестиционное_шоу_«Стратегия"/>
      <w:bookmarkEnd w:id="41"/>
      <w:bookmarkEnd w:id="40"/>
      <w:r w:rsidRPr="00CB56F3">
        <w:rPr>
          <w:lang w:val="ru-RU"/>
        </w:rPr>
        <w:lastRenderedPageBreak/>
        <w:t>Фокус-группа «ГЧП в ИТ: миф или реальность?»</w:t>
      </w:r>
    </w:p>
    <w:p w14:paraId="052B16CB" w14:textId="772FF8EA" w:rsidR="00CB56F3" w:rsidRDefault="00CB56F3" w:rsidP="00CB56F3"/>
    <w:p w14:paraId="4537BB2A" w14:textId="77777777" w:rsidR="000458BC" w:rsidRDefault="000458BC" w:rsidP="000458BC">
      <w:r w:rsidRPr="00CB56F3">
        <w:t>Время: 16.30 – 18.00</w:t>
      </w:r>
    </w:p>
    <w:p w14:paraId="06140F88" w14:textId="77777777" w:rsidR="000458BC" w:rsidRPr="00CB56F3" w:rsidRDefault="000458BC" w:rsidP="000458BC">
      <w:pPr>
        <w:rPr>
          <w:b/>
        </w:rPr>
      </w:pPr>
      <w:r w:rsidRPr="00CB56F3">
        <w:rPr>
          <w:b/>
        </w:rPr>
        <w:t>Темы для обсуждения:</w:t>
      </w:r>
    </w:p>
    <w:p w14:paraId="4AA47CA4" w14:textId="77777777" w:rsidR="000458BC" w:rsidRDefault="000458BC" w:rsidP="000458BC">
      <w:pPr>
        <w:pStyle w:val="a9"/>
        <w:numPr>
          <w:ilvl w:val="0"/>
          <w:numId w:val="22"/>
        </w:numPr>
      </w:pPr>
      <w:r>
        <w:t>ГЧП как элемент построения цифровой экономики.</w:t>
      </w:r>
    </w:p>
    <w:p w14:paraId="234E8E2D" w14:textId="77777777" w:rsidR="000458BC" w:rsidRDefault="000458BC" w:rsidP="000458BC">
      <w:pPr>
        <w:pStyle w:val="a9"/>
        <w:numPr>
          <w:ilvl w:val="0"/>
          <w:numId w:val="22"/>
        </w:numPr>
      </w:pPr>
      <w:r>
        <w:t>Обзор законодательных возможностей для реализации проектов ГЧП в сфере информационных технологий и связи.</w:t>
      </w:r>
    </w:p>
    <w:p w14:paraId="17B10BB9" w14:textId="77777777" w:rsidR="000458BC" w:rsidRDefault="000458BC" w:rsidP="000458BC">
      <w:pPr>
        <w:pStyle w:val="a9"/>
        <w:numPr>
          <w:ilvl w:val="0"/>
          <w:numId w:val="22"/>
        </w:numPr>
      </w:pPr>
      <w:r>
        <w:t>Вопрос определения объекта в сфере ИТ, с учетом особенностей законодательства о ГЧП. Обзор объектов инфраструктуры, в отношении которых могут быть заключены концессионные соглашения и соглашения о ГЧП.</w:t>
      </w:r>
    </w:p>
    <w:p w14:paraId="7E1B7499" w14:textId="77777777" w:rsidR="000458BC" w:rsidRDefault="000458BC" w:rsidP="000458BC">
      <w:pPr>
        <w:pStyle w:val="a9"/>
        <w:numPr>
          <w:ilvl w:val="0"/>
          <w:numId w:val="22"/>
        </w:numPr>
      </w:pPr>
      <w:r>
        <w:t>Обзор лучших смежных практик реализации проектов ГЧП в различных отраслях экономики Российской Федерации.</w:t>
      </w:r>
    </w:p>
    <w:p w14:paraId="7E54FADA" w14:textId="77777777" w:rsidR="000458BC" w:rsidRDefault="000458BC" w:rsidP="000458BC">
      <w:pPr>
        <w:pStyle w:val="a9"/>
        <w:numPr>
          <w:ilvl w:val="0"/>
          <w:numId w:val="22"/>
        </w:numPr>
      </w:pPr>
      <w:r>
        <w:t>ГЧП в ИТ или ИТ в ГЧП? Информатизация классических отраслей инфраструктуры: анализ перспектив.</w:t>
      </w:r>
    </w:p>
    <w:p w14:paraId="1D288558" w14:textId="77777777" w:rsidR="000458BC" w:rsidRDefault="000458BC" w:rsidP="000458BC">
      <w:pPr>
        <w:rPr>
          <w:b/>
        </w:rPr>
      </w:pPr>
      <w:r>
        <w:rPr>
          <w:b/>
        </w:rPr>
        <w:t xml:space="preserve">Модератор – </w:t>
      </w:r>
      <w:r w:rsidRPr="00D91543">
        <w:t xml:space="preserve">Зусман Евгения Валерьевна, Партнер </w:t>
      </w:r>
      <w:proofErr w:type="spellStart"/>
      <w:r w:rsidRPr="00D91543">
        <w:t>You&amp;Partners</w:t>
      </w:r>
      <w:proofErr w:type="spellEnd"/>
    </w:p>
    <w:p w14:paraId="36903618" w14:textId="77777777" w:rsidR="000458BC" w:rsidRPr="00CB56F3" w:rsidRDefault="000458BC" w:rsidP="000458BC">
      <w:pPr>
        <w:rPr>
          <w:b/>
        </w:rPr>
      </w:pPr>
      <w:r w:rsidRPr="00CB56F3">
        <w:rPr>
          <w:b/>
        </w:rPr>
        <w:t>Приглашаются к дискуссии (по алфавиту):</w:t>
      </w:r>
    </w:p>
    <w:p w14:paraId="5578083D" w14:textId="77777777" w:rsidR="000458BC" w:rsidRPr="00CB56F3" w:rsidRDefault="000458BC" w:rsidP="000458BC">
      <w:pPr>
        <w:pStyle w:val="a9"/>
        <w:numPr>
          <w:ilvl w:val="0"/>
          <w:numId w:val="23"/>
        </w:numPr>
      </w:pPr>
      <w:r w:rsidRPr="00CB56F3">
        <w:t xml:space="preserve">Багинская Анна Евгеньевна, Исполнительный директор, Управление инфраструктурного финансирования, Блок CIB, </w:t>
      </w:r>
      <w:r>
        <w:t>«</w:t>
      </w:r>
      <w:r w:rsidRPr="00CB56F3">
        <w:t>Сбербанк</w:t>
      </w:r>
      <w:r>
        <w:t xml:space="preserve"> России»</w:t>
      </w:r>
      <w:r w:rsidRPr="00CB56F3">
        <w:t>;</w:t>
      </w:r>
    </w:p>
    <w:p w14:paraId="78E0FDF9" w14:textId="77777777" w:rsidR="000458BC" w:rsidRDefault="000458BC" w:rsidP="000458BC">
      <w:pPr>
        <w:pStyle w:val="a9"/>
        <w:numPr>
          <w:ilvl w:val="0"/>
          <w:numId w:val="23"/>
        </w:numPr>
      </w:pPr>
      <w:r w:rsidRPr="00CB56F3">
        <w:t>Бокова Людмила Николаевна, Заместитель председателя Комитета Совета Федерации Российской Федерации по конституциональному законодательству и государственному строительству</w:t>
      </w:r>
      <w:r>
        <w:t>;</w:t>
      </w:r>
    </w:p>
    <w:p w14:paraId="6A7C3649" w14:textId="648E64A8" w:rsidR="000458BC" w:rsidRDefault="000458BC" w:rsidP="000458BC">
      <w:pPr>
        <w:pStyle w:val="a9"/>
        <w:numPr>
          <w:ilvl w:val="0"/>
          <w:numId w:val="23"/>
        </w:numPr>
      </w:pPr>
      <w:r w:rsidRPr="00CB56F3">
        <w:t>Гуртов Дмитрий Валериевич, Директор продуктового офиса «Умный город», «Ростелеком»;</w:t>
      </w:r>
    </w:p>
    <w:p w14:paraId="5211CEAB" w14:textId="77777777" w:rsidR="00B8039D" w:rsidRPr="00CB56F3" w:rsidRDefault="00B8039D" w:rsidP="00B8039D">
      <w:pPr>
        <w:pStyle w:val="a9"/>
        <w:numPr>
          <w:ilvl w:val="0"/>
          <w:numId w:val="23"/>
        </w:numPr>
      </w:pPr>
      <w:r w:rsidRPr="0037792B">
        <w:t xml:space="preserve">Кафаров </w:t>
      </w:r>
      <w:proofErr w:type="spellStart"/>
      <w:r w:rsidRPr="0037792B">
        <w:t>Теюб</w:t>
      </w:r>
      <w:proofErr w:type="spellEnd"/>
      <w:r w:rsidRPr="0037792B">
        <w:t xml:space="preserve"> </w:t>
      </w:r>
      <w:proofErr w:type="spellStart"/>
      <w:r w:rsidRPr="0037792B">
        <w:t>Эмиралиевич</w:t>
      </w:r>
      <w:proofErr w:type="spellEnd"/>
      <w:r w:rsidRPr="00CB56F3">
        <w:t xml:space="preserve">, </w:t>
      </w:r>
      <w:r w:rsidRPr="0037792B">
        <w:t>Вице-президент по продажам</w:t>
      </w:r>
      <w:r>
        <w:t xml:space="preserve">, </w:t>
      </w:r>
      <w:r w:rsidRPr="00CB56F3">
        <w:t>«</w:t>
      </w:r>
      <w:proofErr w:type="spellStart"/>
      <w:r w:rsidRPr="00CB56F3">
        <w:t>Техносерв</w:t>
      </w:r>
      <w:proofErr w:type="spellEnd"/>
      <w:r w:rsidRPr="00CB56F3">
        <w:t>»;</w:t>
      </w:r>
    </w:p>
    <w:p w14:paraId="3A3B8009" w14:textId="77777777" w:rsidR="000458BC" w:rsidRPr="00CB56F3" w:rsidRDefault="000458BC" w:rsidP="000458BC">
      <w:pPr>
        <w:pStyle w:val="a9"/>
        <w:numPr>
          <w:ilvl w:val="0"/>
          <w:numId w:val="23"/>
        </w:numPr>
      </w:pPr>
      <w:r w:rsidRPr="00CB56F3">
        <w:t xml:space="preserve">Нурбеков </w:t>
      </w:r>
      <w:proofErr w:type="spellStart"/>
      <w:r w:rsidRPr="00CB56F3">
        <w:t>Искендер</w:t>
      </w:r>
      <w:proofErr w:type="spellEnd"/>
      <w:r w:rsidRPr="00CB56F3">
        <w:t xml:space="preserve"> </w:t>
      </w:r>
      <w:proofErr w:type="spellStart"/>
      <w:r w:rsidRPr="00CB56F3">
        <w:t>Маликович</w:t>
      </w:r>
      <w:proofErr w:type="spellEnd"/>
      <w:r w:rsidRPr="00CB56F3">
        <w:t>, Заместитель директора ФРИИ по правовым вопросам и инициативам;</w:t>
      </w:r>
    </w:p>
    <w:p w14:paraId="17ABBA3B" w14:textId="77777777" w:rsidR="000458BC" w:rsidRPr="00CB56F3" w:rsidRDefault="000458BC" w:rsidP="000458BC">
      <w:pPr>
        <w:pStyle w:val="a9"/>
        <w:numPr>
          <w:ilvl w:val="0"/>
          <w:numId w:val="23"/>
        </w:numPr>
      </w:pPr>
      <w:r w:rsidRPr="00CB56F3">
        <w:t>Рябов Алексей Андреевич, Начальник отдела правового департамента Министерства связи и массовых коммуникаций Р</w:t>
      </w:r>
      <w:r>
        <w:t xml:space="preserve">оссийской </w:t>
      </w:r>
      <w:r w:rsidRPr="00CB56F3">
        <w:t>Ф</w:t>
      </w:r>
      <w:r>
        <w:t>едерации</w:t>
      </w:r>
      <w:r w:rsidRPr="00CB56F3">
        <w:t>;</w:t>
      </w:r>
    </w:p>
    <w:p w14:paraId="48E52579" w14:textId="47DA4ABA" w:rsidR="000458BC" w:rsidRPr="00CB56F3" w:rsidRDefault="000458BC" w:rsidP="000458BC">
      <w:pPr>
        <w:pStyle w:val="a9"/>
        <w:numPr>
          <w:ilvl w:val="0"/>
          <w:numId w:val="23"/>
        </w:numPr>
      </w:pPr>
      <w:r w:rsidRPr="00CB56F3">
        <w:t>Серебряков Виктор Юрьевич, Вице-президент группы компаний «ЛАНИТ»;</w:t>
      </w:r>
    </w:p>
    <w:p w14:paraId="19DB5E6A" w14:textId="77777777" w:rsidR="000458BC" w:rsidRDefault="000458BC" w:rsidP="000458BC">
      <w:pPr>
        <w:pStyle w:val="a9"/>
        <w:numPr>
          <w:ilvl w:val="0"/>
          <w:numId w:val="23"/>
        </w:numPr>
      </w:pPr>
      <w:r w:rsidRPr="00CB56F3">
        <w:t xml:space="preserve">Сулейманов Таир </w:t>
      </w:r>
      <w:proofErr w:type="spellStart"/>
      <w:r w:rsidRPr="00CB56F3">
        <w:t>Рафикович</w:t>
      </w:r>
      <w:proofErr w:type="spellEnd"/>
      <w:r w:rsidRPr="00CB56F3">
        <w:t xml:space="preserve">, Старший юрист российской практики </w:t>
      </w:r>
      <w:proofErr w:type="spellStart"/>
      <w:r w:rsidRPr="00CB56F3">
        <w:t>Dentons</w:t>
      </w:r>
      <w:proofErr w:type="spellEnd"/>
      <w:r w:rsidRPr="00CB56F3">
        <w:t xml:space="preserve"> в области ГЧП и санкт-петербургской практики в области недвижимости и строительства</w:t>
      </w:r>
      <w:r>
        <w:t>.</w:t>
      </w:r>
    </w:p>
    <w:p w14:paraId="37A6B90A" w14:textId="77777777" w:rsidR="00C70230" w:rsidRDefault="00C70230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661EBF7F" w14:textId="04B53B0B" w:rsidR="00CD0C40" w:rsidRPr="00425AE0" w:rsidRDefault="00CD0C40" w:rsidP="00CD0C40">
      <w:pPr>
        <w:pStyle w:val="2"/>
        <w:rPr>
          <w:lang w:val="ru-RU"/>
        </w:rPr>
      </w:pPr>
      <w:r w:rsidRPr="00425AE0">
        <w:rPr>
          <w:lang w:val="ru-RU"/>
        </w:rPr>
        <w:lastRenderedPageBreak/>
        <w:t xml:space="preserve">Открытый диалог «Анализ судебных </w:t>
      </w:r>
      <w:r w:rsidR="00792933" w:rsidRPr="00425AE0">
        <w:rPr>
          <w:lang w:val="ru-RU"/>
        </w:rPr>
        <w:t>актов</w:t>
      </w:r>
      <w:r w:rsidRPr="00425AE0">
        <w:rPr>
          <w:lang w:val="ru-RU"/>
        </w:rPr>
        <w:t xml:space="preserve"> в отношении концессионных проектов: МГД и особые обстоятельства»</w:t>
      </w:r>
    </w:p>
    <w:p w14:paraId="02C5933E" w14:textId="77777777" w:rsidR="008A3BBB" w:rsidRPr="00425AE0" w:rsidRDefault="008A3BBB" w:rsidP="008A3BBB"/>
    <w:p w14:paraId="170E518F" w14:textId="66656D21" w:rsidR="00CD0C40" w:rsidRPr="00425AE0" w:rsidRDefault="00CD0C40" w:rsidP="00CD0C40">
      <w:pPr>
        <w:jc w:val="both"/>
      </w:pPr>
      <w:r w:rsidRPr="00425AE0">
        <w:t>Время: 1</w:t>
      </w:r>
      <w:r w:rsidR="00CB56F3">
        <w:t>6</w:t>
      </w:r>
      <w:r w:rsidRPr="00425AE0">
        <w:t>.30 – 1</w:t>
      </w:r>
      <w:r w:rsidR="00CB56F3">
        <w:t>8</w:t>
      </w:r>
      <w:r w:rsidRPr="00425AE0">
        <w:t>.00</w:t>
      </w:r>
    </w:p>
    <w:p w14:paraId="1AA3E707" w14:textId="495FB53C" w:rsidR="00E1045B" w:rsidRPr="00425AE0" w:rsidRDefault="00E1045B" w:rsidP="00CD0C40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425AE0">
        <w:rPr>
          <w:rFonts w:ascii="Calibri" w:eastAsia="Calibri" w:hAnsi="Calibri" w:cs="Times New Roman"/>
        </w:rPr>
        <w:t>Решение Арбитражного суда города Москвы от 14.09.2017 года № А40-93716/17-151-865 по делу № А40-93716/17 и постановление Восемнадцатого арбитражного апелляционного суда (г. Челябинск) от 10.10.2017 года № 18АП-9960/2017 по делу № А76-31705/2016 рассматривают вопросы правомерности установления МГД в концессионных соглашениях через два разных механизма: особые обстоятельства и расходы/плату концедента.</w:t>
      </w:r>
    </w:p>
    <w:p w14:paraId="35C5F0A5" w14:textId="77777777" w:rsidR="00E1045B" w:rsidRPr="00425AE0" w:rsidRDefault="00E1045B" w:rsidP="00E1045B">
      <w:pPr>
        <w:rPr>
          <w:b/>
        </w:rPr>
      </w:pPr>
      <w:r w:rsidRPr="00425AE0">
        <w:rPr>
          <w:b/>
        </w:rPr>
        <w:t>Темы для обсуждения:</w:t>
      </w:r>
    </w:p>
    <w:p w14:paraId="7924A869" w14:textId="2781AE82" w:rsidR="0051566A" w:rsidRPr="00425AE0" w:rsidRDefault="0051566A" w:rsidP="00E1045B">
      <w:pPr>
        <w:pStyle w:val="a9"/>
        <w:numPr>
          <w:ilvl w:val="0"/>
          <w:numId w:val="20"/>
        </w:numPr>
      </w:pPr>
      <w:r w:rsidRPr="00425AE0">
        <w:t>Презентация исследования судебных практик в отношении концессионных проектов.</w:t>
      </w:r>
    </w:p>
    <w:p w14:paraId="05ADB6F9" w14:textId="606AB813" w:rsidR="00E1045B" w:rsidRPr="00425AE0" w:rsidRDefault="00E1045B" w:rsidP="00E1045B">
      <w:pPr>
        <w:pStyle w:val="a9"/>
        <w:numPr>
          <w:ilvl w:val="0"/>
          <w:numId w:val="20"/>
        </w:numPr>
      </w:pPr>
      <w:r w:rsidRPr="00425AE0">
        <w:t>Как структурировать МГД в рамках концессионных проектов: плата концедента, особые обстоятельства или гарантии прав концессионера. Плюсы и минусы каждого подхода.</w:t>
      </w:r>
    </w:p>
    <w:p w14:paraId="74511771" w14:textId="77777777" w:rsidR="00E1045B" w:rsidRPr="00425AE0" w:rsidRDefault="00E1045B" w:rsidP="00E1045B">
      <w:pPr>
        <w:pStyle w:val="a9"/>
        <w:numPr>
          <w:ilvl w:val="0"/>
          <w:numId w:val="20"/>
        </w:numPr>
      </w:pPr>
      <w:r w:rsidRPr="00425AE0">
        <w:t>Какие поправки нужны в концессионное законодательство, чтобы урегулировать применение МГД?</w:t>
      </w:r>
    </w:p>
    <w:p w14:paraId="65FD319A" w14:textId="5575EB8E" w:rsidR="00E1045B" w:rsidRPr="00425AE0" w:rsidRDefault="00E1045B" w:rsidP="00E1045B">
      <w:pPr>
        <w:pStyle w:val="a9"/>
        <w:numPr>
          <w:ilvl w:val="0"/>
          <w:numId w:val="20"/>
        </w:numPr>
      </w:pPr>
      <w:r w:rsidRPr="00425AE0">
        <w:t>Публичный характер концессионных проектов: вскользь сделанный судом вывод или далеко идущие последствия?</w:t>
      </w:r>
    </w:p>
    <w:p w14:paraId="133B9309" w14:textId="451ACF00" w:rsidR="00204257" w:rsidRPr="00425AE0" w:rsidRDefault="00204257" w:rsidP="00204257">
      <w:pPr>
        <w:spacing w:after="120"/>
        <w:jc w:val="both"/>
      </w:pPr>
      <w:r w:rsidRPr="00C70230">
        <w:rPr>
          <w:b/>
        </w:rPr>
        <w:t>Модератор</w:t>
      </w:r>
      <w:r w:rsidRPr="00425AE0">
        <w:t xml:space="preserve"> – </w:t>
      </w:r>
      <w:proofErr w:type="spellStart"/>
      <w:r w:rsidR="008B4515" w:rsidRPr="00425AE0">
        <w:t>Бардашева</w:t>
      </w:r>
      <w:proofErr w:type="spellEnd"/>
      <w:r w:rsidR="008B4515" w:rsidRPr="00425AE0">
        <w:t xml:space="preserve"> Елена Георгиевна, Управляющий директор, «Газпромбанк»;</w:t>
      </w:r>
    </w:p>
    <w:p w14:paraId="5C592ED1" w14:textId="77777777" w:rsidR="00CD0C40" w:rsidRPr="00425AE0" w:rsidRDefault="00CD0C40" w:rsidP="00CD0C40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  <w:r w:rsidRPr="00425AE0">
        <w:rPr>
          <w:rFonts w:ascii="Calibri" w:eastAsia="Calibri" w:hAnsi="Calibri" w:cs="Times New Roman"/>
          <w:b/>
        </w:rPr>
        <w:t>Участники дискуссии (по алфавиту):</w:t>
      </w:r>
    </w:p>
    <w:p w14:paraId="370D93DF" w14:textId="77777777" w:rsidR="00204257" w:rsidRPr="00425AE0" w:rsidRDefault="00204257" w:rsidP="00204257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proofErr w:type="spellStart"/>
      <w:r w:rsidRPr="00425AE0">
        <w:rPr>
          <w:rFonts w:ascii="Calibri" w:eastAsia="Calibri" w:hAnsi="Calibri" w:cs="Times New Roman"/>
        </w:rPr>
        <w:t>Алафинов</w:t>
      </w:r>
      <w:proofErr w:type="spellEnd"/>
      <w:r w:rsidRPr="00425AE0">
        <w:rPr>
          <w:rFonts w:ascii="Calibri" w:eastAsia="Calibri" w:hAnsi="Calibri" w:cs="Times New Roman"/>
        </w:rPr>
        <w:t xml:space="preserve"> Иннокентий Сергеевич, Член правления Государственной компании «Российские автомобильные дороги»;</w:t>
      </w:r>
    </w:p>
    <w:p w14:paraId="42AB99BE" w14:textId="77777777" w:rsidR="00204257" w:rsidRPr="00425AE0" w:rsidRDefault="00204257" w:rsidP="00204257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proofErr w:type="spellStart"/>
      <w:r w:rsidRPr="00425AE0">
        <w:rPr>
          <w:rFonts w:ascii="Calibri" w:eastAsia="Calibri" w:hAnsi="Calibri" w:cs="Times New Roman"/>
        </w:rPr>
        <w:t>Бесшапов</w:t>
      </w:r>
      <w:proofErr w:type="spellEnd"/>
      <w:r w:rsidRPr="00425AE0">
        <w:rPr>
          <w:rFonts w:ascii="Calibri" w:eastAsia="Calibri" w:hAnsi="Calibri" w:cs="Times New Roman"/>
        </w:rPr>
        <w:t xml:space="preserve"> Павел Евгеньевич, Генеральный директор «Управление отходами»;</w:t>
      </w:r>
    </w:p>
    <w:p w14:paraId="4C35E04B" w14:textId="34F8BC03" w:rsidR="00204257" w:rsidRPr="00425AE0" w:rsidRDefault="00204257" w:rsidP="00204257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proofErr w:type="spellStart"/>
      <w:r w:rsidRPr="00425AE0">
        <w:rPr>
          <w:rFonts w:ascii="Calibri" w:eastAsia="Calibri" w:hAnsi="Calibri" w:cs="Times New Roman"/>
        </w:rPr>
        <w:t>Бик</w:t>
      </w:r>
      <w:proofErr w:type="spellEnd"/>
      <w:r w:rsidRPr="00425AE0">
        <w:rPr>
          <w:rFonts w:ascii="Calibri" w:eastAsia="Calibri" w:hAnsi="Calibri" w:cs="Times New Roman"/>
        </w:rPr>
        <w:t xml:space="preserve"> Светлана Ивановна, Исполнительный директор НАКДИ, руководитель проекта дополнительного раскрытия информации о концессионных проектах ИНВЕСТИНФРА;</w:t>
      </w:r>
    </w:p>
    <w:p w14:paraId="45519B2D" w14:textId="7948F6CA" w:rsidR="00AD30A5" w:rsidRPr="00425AE0" w:rsidRDefault="00AD30A5" w:rsidP="00204257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425AE0">
        <w:rPr>
          <w:rFonts w:ascii="Calibri" w:eastAsia="Calibri" w:hAnsi="Calibri" w:cs="Times New Roman"/>
        </w:rPr>
        <w:t>Годунова Дарья Андреевна, Управляющий партнер «Пионеры ГЧП»;</w:t>
      </w:r>
    </w:p>
    <w:p w14:paraId="4570FB70" w14:textId="77777777" w:rsidR="00204257" w:rsidRPr="00425AE0" w:rsidRDefault="00204257" w:rsidP="00204257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425AE0">
        <w:rPr>
          <w:rFonts w:ascii="Calibri" w:eastAsia="Calibri" w:hAnsi="Calibri" w:cs="Times New Roman"/>
        </w:rPr>
        <w:t xml:space="preserve">Губайдуллин Руслан </w:t>
      </w:r>
      <w:proofErr w:type="spellStart"/>
      <w:r w:rsidRPr="00425AE0">
        <w:rPr>
          <w:rFonts w:ascii="Calibri" w:eastAsia="Calibri" w:hAnsi="Calibri" w:cs="Times New Roman"/>
        </w:rPr>
        <w:t>Харисович</w:t>
      </w:r>
      <w:proofErr w:type="spellEnd"/>
      <w:r w:rsidRPr="00425AE0">
        <w:rPr>
          <w:rFonts w:ascii="Calibri" w:eastAsia="Calibri" w:hAnsi="Calibri" w:cs="Times New Roman"/>
        </w:rPr>
        <w:t>, Исполнительный директор, Ассоциация операторов в сфере обращения с отходами "Чистая Страна";</w:t>
      </w:r>
    </w:p>
    <w:p w14:paraId="1A6AC671" w14:textId="77777777" w:rsidR="00204257" w:rsidRPr="00425AE0" w:rsidRDefault="00204257" w:rsidP="00204257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425AE0">
        <w:rPr>
          <w:rFonts w:ascii="Calibri" w:eastAsia="Calibri" w:hAnsi="Calibri" w:cs="Times New Roman"/>
        </w:rPr>
        <w:t xml:space="preserve">Иванова Яна Владиславовна, Юрист, </w:t>
      </w:r>
      <w:proofErr w:type="spellStart"/>
      <w:r w:rsidRPr="00425AE0">
        <w:rPr>
          <w:rFonts w:ascii="Calibri" w:eastAsia="Calibri" w:hAnsi="Calibri" w:cs="Times New Roman"/>
        </w:rPr>
        <w:t>Herbert</w:t>
      </w:r>
      <w:proofErr w:type="spellEnd"/>
      <w:r w:rsidRPr="00425AE0">
        <w:rPr>
          <w:rFonts w:ascii="Calibri" w:eastAsia="Calibri" w:hAnsi="Calibri" w:cs="Times New Roman"/>
        </w:rPr>
        <w:t xml:space="preserve"> </w:t>
      </w:r>
      <w:proofErr w:type="spellStart"/>
      <w:r w:rsidRPr="00425AE0">
        <w:rPr>
          <w:rFonts w:ascii="Calibri" w:eastAsia="Calibri" w:hAnsi="Calibri" w:cs="Times New Roman"/>
        </w:rPr>
        <w:t>Smith</w:t>
      </w:r>
      <w:proofErr w:type="spellEnd"/>
      <w:r w:rsidRPr="00425AE0">
        <w:rPr>
          <w:rFonts w:ascii="Calibri" w:eastAsia="Calibri" w:hAnsi="Calibri" w:cs="Times New Roman"/>
        </w:rPr>
        <w:t xml:space="preserve"> </w:t>
      </w:r>
      <w:proofErr w:type="spellStart"/>
      <w:r w:rsidRPr="00425AE0">
        <w:rPr>
          <w:rFonts w:ascii="Calibri" w:eastAsia="Calibri" w:hAnsi="Calibri" w:cs="Times New Roman"/>
        </w:rPr>
        <w:t>Freehills</w:t>
      </w:r>
      <w:proofErr w:type="spellEnd"/>
      <w:r w:rsidRPr="00425AE0">
        <w:rPr>
          <w:rFonts w:ascii="Calibri" w:eastAsia="Calibri" w:hAnsi="Calibri" w:cs="Times New Roman"/>
        </w:rPr>
        <w:t>;</w:t>
      </w:r>
    </w:p>
    <w:p w14:paraId="0D4B8CDC" w14:textId="77777777" w:rsidR="00204257" w:rsidRPr="00425AE0" w:rsidRDefault="00204257" w:rsidP="00204257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425AE0">
        <w:rPr>
          <w:rFonts w:ascii="Calibri" w:eastAsia="Calibri" w:hAnsi="Calibri" w:cs="Times New Roman"/>
        </w:rPr>
        <w:t>Казаков Александр, Руководитель группы по структурированию проектов, Евразийский банк развития (ЕАБР);</w:t>
      </w:r>
    </w:p>
    <w:p w14:paraId="2667830E" w14:textId="77777777" w:rsidR="00204257" w:rsidRPr="00425AE0" w:rsidRDefault="00204257" w:rsidP="00204257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425AE0">
        <w:rPr>
          <w:rFonts w:ascii="Calibri" w:eastAsia="Calibri" w:hAnsi="Calibri" w:cs="Times New Roman"/>
        </w:rPr>
        <w:t>Качкин Денис Владимирович, Управляющий партнер, Адвокатское бюро «Качкин и Партнеры»;</w:t>
      </w:r>
    </w:p>
    <w:p w14:paraId="733A2C4C" w14:textId="77777777" w:rsidR="00204257" w:rsidRPr="00425AE0" w:rsidRDefault="00204257" w:rsidP="00204257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proofErr w:type="spellStart"/>
      <w:r w:rsidRPr="00425AE0">
        <w:rPr>
          <w:rFonts w:ascii="Calibri" w:eastAsia="Calibri" w:hAnsi="Calibri" w:cs="Times New Roman"/>
        </w:rPr>
        <w:t>Папченкова</w:t>
      </w:r>
      <w:proofErr w:type="spellEnd"/>
      <w:r w:rsidRPr="00425AE0">
        <w:rPr>
          <w:rFonts w:ascii="Calibri" w:eastAsia="Calibri" w:hAnsi="Calibri" w:cs="Times New Roman"/>
        </w:rPr>
        <w:t xml:space="preserve"> Екатерина Александровна, Генеральный директор, «Центр международных и сравнительно-правовых исследований»;</w:t>
      </w:r>
    </w:p>
    <w:p w14:paraId="19C264E9" w14:textId="77777777" w:rsidR="00204257" w:rsidRPr="00425AE0" w:rsidRDefault="00204257" w:rsidP="00204257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425AE0">
        <w:rPr>
          <w:rFonts w:ascii="Calibri" w:eastAsia="Calibri" w:hAnsi="Calibri" w:cs="Times New Roman"/>
        </w:rPr>
        <w:t>Патрин Денис Александрович, Управляющий директор по правовому структурированию, «Автодор-Инвест»;</w:t>
      </w:r>
    </w:p>
    <w:p w14:paraId="51A5F784" w14:textId="77777777" w:rsidR="00204257" w:rsidRPr="00425AE0" w:rsidRDefault="00204257" w:rsidP="00204257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425AE0">
        <w:rPr>
          <w:rFonts w:ascii="Calibri" w:eastAsia="Calibri" w:hAnsi="Calibri" w:cs="Times New Roman"/>
        </w:rPr>
        <w:t>Плахов Михаил Владимирович, Генеральный директо</w:t>
      </w:r>
      <w:bookmarkStart w:id="42" w:name="_GoBack"/>
      <w:bookmarkEnd w:id="42"/>
      <w:r w:rsidRPr="00425AE0">
        <w:rPr>
          <w:rFonts w:ascii="Calibri" w:eastAsia="Calibri" w:hAnsi="Calibri" w:cs="Times New Roman"/>
        </w:rPr>
        <w:t>р, «Главная дорога»;</w:t>
      </w:r>
    </w:p>
    <w:p w14:paraId="6715579F" w14:textId="2830250E" w:rsidR="00204257" w:rsidRPr="00425AE0" w:rsidRDefault="00204257" w:rsidP="004F038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425AE0">
        <w:rPr>
          <w:rFonts w:ascii="Calibri" w:eastAsia="Calibri" w:hAnsi="Calibri" w:cs="Times New Roman"/>
        </w:rPr>
        <w:lastRenderedPageBreak/>
        <w:t>Потеряхин Михаил</w:t>
      </w:r>
      <w:r w:rsidR="004F038E">
        <w:rPr>
          <w:rFonts w:ascii="Calibri" w:eastAsia="Calibri" w:hAnsi="Calibri" w:cs="Times New Roman"/>
        </w:rPr>
        <w:t xml:space="preserve"> </w:t>
      </w:r>
      <w:r w:rsidR="004F038E" w:rsidRPr="004F038E">
        <w:rPr>
          <w:rFonts w:ascii="Calibri" w:eastAsia="Calibri" w:hAnsi="Calibri" w:cs="Times New Roman"/>
        </w:rPr>
        <w:t>Андреевич</w:t>
      </w:r>
      <w:r w:rsidRPr="00425AE0">
        <w:rPr>
          <w:rFonts w:ascii="Calibri" w:eastAsia="Calibri" w:hAnsi="Calibri" w:cs="Times New Roman"/>
        </w:rPr>
        <w:t>, Начальник сектора проектного финансирования инфраструктуры отдела финансирования инфраструктурных проектов, «Сбербанк России»;</w:t>
      </w:r>
    </w:p>
    <w:p w14:paraId="0496BCCF" w14:textId="77777777" w:rsidR="00204257" w:rsidRPr="00425AE0" w:rsidRDefault="00204257" w:rsidP="00204257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425AE0">
        <w:rPr>
          <w:rFonts w:ascii="Calibri" w:eastAsia="Calibri" w:hAnsi="Calibri" w:cs="Times New Roman"/>
        </w:rPr>
        <w:t>Сороковая Екатерина Андреевна, Врио Директора Департамента финансово-банковской деятельности и инвестиционного развития Министерства экономического развития Российской Федерации;</w:t>
      </w:r>
    </w:p>
    <w:p w14:paraId="1EA0B0F8" w14:textId="52C44E8F" w:rsidR="00204257" w:rsidRPr="00425AE0" w:rsidRDefault="00204257" w:rsidP="00204257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425AE0">
        <w:rPr>
          <w:rFonts w:ascii="Calibri" w:eastAsia="Calibri" w:hAnsi="Calibri" w:cs="Times New Roman"/>
        </w:rPr>
        <w:t>Чичканов Алексей Борисович, Вице-Пр</w:t>
      </w:r>
      <w:r w:rsidR="003D3973" w:rsidRPr="00425AE0">
        <w:rPr>
          <w:rFonts w:ascii="Calibri" w:eastAsia="Calibri" w:hAnsi="Calibri" w:cs="Times New Roman"/>
        </w:rPr>
        <w:t>езидент, «Газпромбанк»;</w:t>
      </w:r>
    </w:p>
    <w:p w14:paraId="230A10F3" w14:textId="13F26769" w:rsidR="00B31A65" w:rsidRPr="00425AE0" w:rsidRDefault="00204257" w:rsidP="00204257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425AE0">
        <w:rPr>
          <w:rFonts w:ascii="Calibri" w:eastAsia="Calibri" w:hAnsi="Calibri" w:cs="Times New Roman"/>
        </w:rPr>
        <w:t>Чулкова Татьяна Николаевна, Директор Центра управления проектами Государственная компания «Российские автомобильные дороги».</w:t>
      </w:r>
    </w:p>
    <w:sectPr w:rsidR="00B31A65" w:rsidRPr="00425AE0" w:rsidSect="00044A3D">
      <w:headerReference w:type="default" r:id="rId8"/>
      <w:footerReference w:type="default" r:id="rId9"/>
      <w:pgSz w:w="11906" w:h="16838"/>
      <w:pgMar w:top="2552" w:right="1418" w:bottom="1702" w:left="1418" w:header="709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B1B1E" w14:textId="77777777" w:rsidR="00AF414B" w:rsidRDefault="00AF414B" w:rsidP="008C7F8D">
      <w:pPr>
        <w:spacing w:after="0" w:line="240" w:lineRule="auto"/>
      </w:pPr>
      <w:r>
        <w:separator/>
      </w:r>
    </w:p>
  </w:endnote>
  <w:endnote w:type="continuationSeparator" w:id="0">
    <w:p w14:paraId="371ED959" w14:textId="77777777" w:rsidR="00AF414B" w:rsidRDefault="00AF414B" w:rsidP="008C7F8D">
      <w:pPr>
        <w:spacing w:after="0" w:line="240" w:lineRule="auto"/>
      </w:pPr>
      <w:r>
        <w:continuationSeparator/>
      </w:r>
    </w:p>
  </w:endnote>
  <w:endnote w:type="continuationNotice" w:id="1">
    <w:p w14:paraId="4CAE08F0" w14:textId="77777777" w:rsidR="00AF414B" w:rsidRDefault="00AF41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C3768" w14:textId="77777777" w:rsidR="008C7F8D" w:rsidRDefault="008C7F8D">
    <w:pPr>
      <w:pStyle w:val="a7"/>
    </w:pPr>
    <w:r>
      <w:rPr>
        <w:noProof/>
        <w:lang w:eastAsia="ru-RU"/>
      </w:rPr>
      <w:drawing>
        <wp:anchor distT="0" distB="0" distL="114300" distR="114300" simplePos="0" relativeHeight="251658241" behindDoc="0" locked="0" layoutInCell="1" allowOverlap="1" wp14:anchorId="0D9C376B" wp14:editId="794DF1E1">
          <wp:simplePos x="0" y="0"/>
          <wp:positionH relativeFrom="column">
            <wp:posOffset>-900430</wp:posOffset>
          </wp:positionH>
          <wp:positionV relativeFrom="paragraph">
            <wp:posOffset>-149225</wp:posOffset>
          </wp:positionV>
          <wp:extent cx="7557770" cy="663575"/>
          <wp:effectExtent l="0" t="0" r="5080" b="3175"/>
          <wp:wrapTopAndBottom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R_blank_A4_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84" b="18859"/>
                  <a:stretch/>
                </pic:blipFill>
                <pic:spPr bwMode="auto">
                  <a:xfrm>
                    <a:off x="0" y="0"/>
                    <a:ext cx="7557770" cy="66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71758" w14:textId="77777777" w:rsidR="00AF414B" w:rsidRDefault="00AF414B" w:rsidP="008C7F8D">
      <w:pPr>
        <w:spacing w:after="0" w:line="240" w:lineRule="auto"/>
      </w:pPr>
      <w:r>
        <w:separator/>
      </w:r>
    </w:p>
  </w:footnote>
  <w:footnote w:type="continuationSeparator" w:id="0">
    <w:p w14:paraId="296EC10F" w14:textId="77777777" w:rsidR="00AF414B" w:rsidRDefault="00AF414B" w:rsidP="008C7F8D">
      <w:pPr>
        <w:spacing w:after="0" w:line="240" w:lineRule="auto"/>
      </w:pPr>
      <w:r>
        <w:continuationSeparator/>
      </w:r>
    </w:p>
  </w:footnote>
  <w:footnote w:type="continuationNotice" w:id="1">
    <w:p w14:paraId="78BC868D" w14:textId="77777777" w:rsidR="00AF414B" w:rsidRDefault="00AF41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C3767" w14:textId="77777777" w:rsidR="008C7F8D" w:rsidRDefault="008C7F8D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D9C3769" wp14:editId="075599F9">
          <wp:simplePos x="0" y="0"/>
          <wp:positionH relativeFrom="column">
            <wp:posOffset>-847090</wp:posOffset>
          </wp:positionH>
          <wp:positionV relativeFrom="paragraph">
            <wp:posOffset>-442595</wp:posOffset>
          </wp:positionV>
          <wp:extent cx="7568565" cy="1360170"/>
          <wp:effectExtent l="0" t="0" r="0" b="0"/>
          <wp:wrapTopAndBottom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R_blank_A4_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79"/>
                  <a:stretch/>
                </pic:blipFill>
                <pic:spPr bwMode="auto">
                  <a:xfrm>
                    <a:off x="0" y="0"/>
                    <a:ext cx="7568565" cy="1360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374FE"/>
    <w:multiLevelType w:val="hybridMultilevel"/>
    <w:tmpl w:val="20F8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0FB1"/>
    <w:multiLevelType w:val="hybridMultilevel"/>
    <w:tmpl w:val="65B40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2EB0"/>
    <w:multiLevelType w:val="hybridMultilevel"/>
    <w:tmpl w:val="A042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013A0"/>
    <w:multiLevelType w:val="hybridMultilevel"/>
    <w:tmpl w:val="270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409F"/>
    <w:multiLevelType w:val="hybridMultilevel"/>
    <w:tmpl w:val="9DE61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12496"/>
    <w:multiLevelType w:val="hybridMultilevel"/>
    <w:tmpl w:val="93F6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C7EB4"/>
    <w:multiLevelType w:val="hybridMultilevel"/>
    <w:tmpl w:val="4E0E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B43C2"/>
    <w:multiLevelType w:val="hybridMultilevel"/>
    <w:tmpl w:val="3AB6D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93D14"/>
    <w:multiLevelType w:val="hybridMultilevel"/>
    <w:tmpl w:val="AB9C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32442"/>
    <w:multiLevelType w:val="hybridMultilevel"/>
    <w:tmpl w:val="85AA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C77AA"/>
    <w:multiLevelType w:val="hybridMultilevel"/>
    <w:tmpl w:val="EC4EF8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7C12FA"/>
    <w:multiLevelType w:val="hybridMultilevel"/>
    <w:tmpl w:val="8BEC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8152D"/>
    <w:multiLevelType w:val="hybridMultilevel"/>
    <w:tmpl w:val="13144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34C6A"/>
    <w:multiLevelType w:val="hybridMultilevel"/>
    <w:tmpl w:val="C91C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1370D"/>
    <w:multiLevelType w:val="hybridMultilevel"/>
    <w:tmpl w:val="769CBF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1A7778"/>
    <w:multiLevelType w:val="hybridMultilevel"/>
    <w:tmpl w:val="896A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F6D7A"/>
    <w:multiLevelType w:val="hybridMultilevel"/>
    <w:tmpl w:val="4882F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14664"/>
    <w:multiLevelType w:val="hybridMultilevel"/>
    <w:tmpl w:val="6194D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34F46"/>
    <w:multiLevelType w:val="hybridMultilevel"/>
    <w:tmpl w:val="097E6FD0"/>
    <w:lvl w:ilvl="0" w:tplc="D30AA4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0014D"/>
    <w:multiLevelType w:val="hybridMultilevel"/>
    <w:tmpl w:val="2826B918"/>
    <w:lvl w:ilvl="0" w:tplc="D30AA4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40F4E"/>
    <w:multiLevelType w:val="hybridMultilevel"/>
    <w:tmpl w:val="82EE5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A36E9"/>
    <w:multiLevelType w:val="hybridMultilevel"/>
    <w:tmpl w:val="9F2E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4086E"/>
    <w:multiLevelType w:val="hybridMultilevel"/>
    <w:tmpl w:val="697428AC"/>
    <w:lvl w:ilvl="0" w:tplc="F40E6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DA028D6"/>
    <w:multiLevelType w:val="hybridMultilevel"/>
    <w:tmpl w:val="B732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6"/>
  </w:num>
  <w:num w:numId="5">
    <w:abstractNumId w:val="18"/>
  </w:num>
  <w:num w:numId="6">
    <w:abstractNumId w:val="19"/>
  </w:num>
  <w:num w:numId="7">
    <w:abstractNumId w:val="13"/>
  </w:num>
  <w:num w:numId="8">
    <w:abstractNumId w:val="8"/>
  </w:num>
  <w:num w:numId="9">
    <w:abstractNumId w:val="2"/>
  </w:num>
  <w:num w:numId="10">
    <w:abstractNumId w:val="23"/>
  </w:num>
  <w:num w:numId="11">
    <w:abstractNumId w:val="9"/>
  </w:num>
  <w:num w:numId="12">
    <w:abstractNumId w:val="16"/>
  </w:num>
  <w:num w:numId="13">
    <w:abstractNumId w:val="10"/>
  </w:num>
  <w:num w:numId="14">
    <w:abstractNumId w:val="11"/>
  </w:num>
  <w:num w:numId="15">
    <w:abstractNumId w:val="5"/>
  </w:num>
  <w:num w:numId="16">
    <w:abstractNumId w:val="20"/>
  </w:num>
  <w:num w:numId="17">
    <w:abstractNumId w:val="12"/>
  </w:num>
  <w:num w:numId="18">
    <w:abstractNumId w:val="15"/>
  </w:num>
  <w:num w:numId="19">
    <w:abstractNumId w:val="0"/>
  </w:num>
  <w:num w:numId="20">
    <w:abstractNumId w:val="17"/>
  </w:num>
  <w:num w:numId="21">
    <w:abstractNumId w:val="1"/>
  </w:num>
  <w:num w:numId="22">
    <w:abstractNumId w:val="21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F8D"/>
    <w:rsid w:val="00044A3D"/>
    <w:rsid w:val="000458BC"/>
    <w:rsid w:val="000B05B4"/>
    <w:rsid w:val="000B109B"/>
    <w:rsid w:val="000E2435"/>
    <w:rsid w:val="000F2653"/>
    <w:rsid w:val="000F3C65"/>
    <w:rsid w:val="00122B83"/>
    <w:rsid w:val="00147C14"/>
    <w:rsid w:val="001624E3"/>
    <w:rsid w:val="001879FF"/>
    <w:rsid w:val="001A5FA2"/>
    <w:rsid w:val="001D55E3"/>
    <w:rsid w:val="001E523C"/>
    <w:rsid w:val="001E663A"/>
    <w:rsid w:val="00204257"/>
    <w:rsid w:val="00213414"/>
    <w:rsid w:val="00214C71"/>
    <w:rsid w:val="002254E6"/>
    <w:rsid w:val="00245CB0"/>
    <w:rsid w:val="0027335B"/>
    <w:rsid w:val="00276002"/>
    <w:rsid w:val="002C35C9"/>
    <w:rsid w:val="002D76FF"/>
    <w:rsid w:val="002E1031"/>
    <w:rsid w:val="00316060"/>
    <w:rsid w:val="003218AE"/>
    <w:rsid w:val="00336AA8"/>
    <w:rsid w:val="003405E6"/>
    <w:rsid w:val="00352448"/>
    <w:rsid w:val="00380CEE"/>
    <w:rsid w:val="00396355"/>
    <w:rsid w:val="003B5A99"/>
    <w:rsid w:val="003C43E8"/>
    <w:rsid w:val="003D3973"/>
    <w:rsid w:val="003E01FE"/>
    <w:rsid w:val="003E103F"/>
    <w:rsid w:val="00425AE0"/>
    <w:rsid w:val="00430EE6"/>
    <w:rsid w:val="00474328"/>
    <w:rsid w:val="0048114B"/>
    <w:rsid w:val="0048174F"/>
    <w:rsid w:val="004A38D8"/>
    <w:rsid w:val="004A5947"/>
    <w:rsid w:val="004B7340"/>
    <w:rsid w:val="004F038E"/>
    <w:rsid w:val="004F1588"/>
    <w:rsid w:val="004F1604"/>
    <w:rsid w:val="0051566A"/>
    <w:rsid w:val="005240CB"/>
    <w:rsid w:val="00583258"/>
    <w:rsid w:val="005D2C1C"/>
    <w:rsid w:val="00690A32"/>
    <w:rsid w:val="006957F3"/>
    <w:rsid w:val="006E24E4"/>
    <w:rsid w:val="0070273E"/>
    <w:rsid w:val="00712015"/>
    <w:rsid w:val="007164F7"/>
    <w:rsid w:val="00734015"/>
    <w:rsid w:val="00752395"/>
    <w:rsid w:val="00760690"/>
    <w:rsid w:val="00775514"/>
    <w:rsid w:val="00792933"/>
    <w:rsid w:val="007E2E2C"/>
    <w:rsid w:val="007E57A2"/>
    <w:rsid w:val="007E7A66"/>
    <w:rsid w:val="008037D5"/>
    <w:rsid w:val="00826BAE"/>
    <w:rsid w:val="00871A49"/>
    <w:rsid w:val="00896DFC"/>
    <w:rsid w:val="008A3BBB"/>
    <w:rsid w:val="008B3FAB"/>
    <w:rsid w:val="008B4515"/>
    <w:rsid w:val="008C7F8D"/>
    <w:rsid w:val="008D3314"/>
    <w:rsid w:val="008E539A"/>
    <w:rsid w:val="00905FAF"/>
    <w:rsid w:val="00927626"/>
    <w:rsid w:val="00930625"/>
    <w:rsid w:val="00930B20"/>
    <w:rsid w:val="0093485F"/>
    <w:rsid w:val="00947671"/>
    <w:rsid w:val="00950346"/>
    <w:rsid w:val="009548FF"/>
    <w:rsid w:val="00974E6A"/>
    <w:rsid w:val="009A6B5B"/>
    <w:rsid w:val="009B1887"/>
    <w:rsid w:val="009C3373"/>
    <w:rsid w:val="009D1C39"/>
    <w:rsid w:val="009F17FC"/>
    <w:rsid w:val="00A329AA"/>
    <w:rsid w:val="00A44629"/>
    <w:rsid w:val="00A47A9A"/>
    <w:rsid w:val="00A77B78"/>
    <w:rsid w:val="00A8070A"/>
    <w:rsid w:val="00A910D0"/>
    <w:rsid w:val="00A91C76"/>
    <w:rsid w:val="00AC0A1D"/>
    <w:rsid w:val="00AD1DBA"/>
    <w:rsid w:val="00AD30A5"/>
    <w:rsid w:val="00AD4D5B"/>
    <w:rsid w:val="00AD5109"/>
    <w:rsid w:val="00AF414B"/>
    <w:rsid w:val="00AF5460"/>
    <w:rsid w:val="00B11DC7"/>
    <w:rsid w:val="00B13987"/>
    <w:rsid w:val="00B23E51"/>
    <w:rsid w:val="00B308D2"/>
    <w:rsid w:val="00B31A65"/>
    <w:rsid w:val="00B468A8"/>
    <w:rsid w:val="00B47FAB"/>
    <w:rsid w:val="00B8039D"/>
    <w:rsid w:val="00B81EFF"/>
    <w:rsid w:val="00B8608E"/>
    <w:rsid w:val="00B879B0"/>
    <w:rsid w:val="00B91084"/>
    <w:rsid w:val="00BE7AC7"/>
    <w:rsid w:val="00C1191F"/>
    <w:rsid w:val="00C31630"/>
    <w:rsid w:val="00C422C9"/>
    <w:rsid w:val="00C61E45"/>
    <w:rsid w:val="00C65F28"/>
    <w:rsid w:val="00C70230"/>
    <w:rsid w:val="00C80DF1"/>
    <w:rsid w:val="00CB56F3"/>
    <w:rsid w:val="00CD0C40"/>
    <w:rsid w:val="00CF0936"/>
    <w:rsid w:val="00CF2232"/>
    <w:rsid w:val="00D0344F"/>
    <w:rsid w:val="00D1092D"/>
    <w:rsid w:val="00D11F78"/>
    <w:rsid w:val="00D206AF"/>
    <w:rsid w:val="00D25557"/>
    <w:rsid w:val="00D27079"/>
    <w:rsid w:val="00DC6168"/>
    <w:rsid w:val="00E1045B"/>
    <w:rsid w:val="00E205C5"/>
    <w:rsid w:val="00E26805"/>
    <w:rsid w:val="00E406D1"/>
    <w:rsid w:val="00E52626"/>
    <w:rsid w:val="00E720DB"/>
    <w:rsid w:val="00E8364B"/>
    <w:rsid w:val="00EB5FC0"/>
    <w:rsid w:val="00ED4356"/>
    <w:rsid w:val="00F07D6E"/>
    <w:rsid w:val="00F11A28"/>
    <w:rsid w:val="00F11EA3"/>
    <w:rsid w:val="00F206D3"/>
    <w:rsid w:val="00F206FD"/>
    <w:rsid w:val="00F35A21"/>
    <w:rsid w:val="00F543E9"/>
    <w:rsid w:val="00F94006"/>
    <w:rsid w:val="00FB61C8"/>
    <w:rsid w:val="00FC2D8D"/>
    <w:rsid w:val="00FC7380"/>
    <w:rsid w:val="00FD7747"/>
    <w:rsid w:val="00FE12DD"/>
    <w:rsid w:val="596445A9"/>
    <w:rsid w:val="77A68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9C375B"/>
  <w15:docId w15:val="{02F10F46-6145-4C16-8523-5B752A8C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9635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F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7F8D"/>
  </w:style>
  <w:style w:type="paragraph" w:styleId="a7">
    <w:name w:val="footer"/>
    <w:basedOn w:val="a"/>
    <w:link w:val="a8"/>
    <w:uiPriority w:val="99"/>
    <w:unhideWhenUsed/>
    <w:rsid w:val="008C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F8D"/>
  </w:style>
  <w:style w:type="paragraph" w:styleId="a9">
    <w:name w:val="List Paragraph"/>
    <w:basedOn w:val="a"/>
    <w:uiPriority w:val="34"/>
    <w:qFormat/>
    <w:rsid w:val="00396355"/>
    <w:pPr>
      <w:spacing w:after="160" w:line="259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39635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96355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396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table" w:styleId="ac">
    <w:name w:val="Table Grid"/>
    <w:basedOn w:val="a1"/>
    <w:uiPriority w:val="39"/>
    <w:rsid w:val="003963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FC2D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DAB2E-2351-4D7B-BEAD-45592ADF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9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15023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Павличук</dc:creator>
  <cp:lastModifiedBy>Артур Щеглов</cp:lastModifiedBy>
  <cp:revision>100</cp:revision>
  <dcterms:created xsi:type="dcterms:W3CDTF">2017-10-19T09:08:00Z</dcterms:created>
  <dcterms:modified xsi:type="dcterms:W3CDTF">2017-11-26T19:46:00Z</dcterms:modified>
</cp:coreProperties>
</file>